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09" w:rsidRDefault="00026354">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PATVIRTINTA</w:t>
      </w:r>
    </w:p>
    <w:p w:rsidR="002A4309" w:rsidRDefault="00026354">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Kauno miesto savivaldybės </w:t>
      </w:r>
    </w:p>
    <w:p w:rsidR="002A4309" w:rsidRDefault="00026354">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administracijos direktoriaus </w:t>
      </w:r>
    </w:p>
    <w:p w:rsidR="002A4309" w:rsidRDefault="00026354">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2018 m. vasario 12 d.</w:t>
      </w:r>
    </w:p>
    <w:p w:rsidR="002A4309" w:rsidRDefault="00026354">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įsakymu Nr. A-</w:t>
      </w:r>
      <w:hyperlink>
        <w:r>
          <w:rPr>
            <w:rStyle w:val="InternetLink"/>
            <w:rFonts w:ascii="Times New Roman" w:eastAsia="Times New Roman" w:hAnsi="Times New Roman"/>
            <w:sz w:val="24"/>
            <w:szCs w:val="24"/>
            <w:lang w:val="lt-LT"/>
          </w:rPr>
          <w:t>474</w:t>
        </w:r>
      </w:hyperlink>
    </w:p>
    <w:p w:rsidR="002A4309" w:rsidRDefault="002A4309">
      <w:pPr>
        <w:spacing w:line="360" w:lineRule="auto"/>
        <w:rPr>
          <w:rFonts w:ascii="Times New Roman" w:hAnsi="Times New Roman" w:cs="Times New Roman"/>
          <w:b/>
          <w:sz w:val="24"/>
          <w:szCs w:val="24"/>
          <w:lang w:val="lt-LT" w:eastAsia="lt-LT"/>
        </w:rPr>
      </w:pPr>
    </w:p>
    <w:p w:rsidR="002A4309" w:rsidRDefault="002A4309">
      <w:pPr>
        <w:spacing w:line="360" w:lineRule="auto"/>
        <w:ind w:left="4820"/>
        <w:rPr>
          <w:rFonts w:ascii="Times New Roman" w:eastAsia="Calibri" w:hAnsi="Times New Roman" w:cs="Times New Roman"/>
          <w:sz w:val="24"/>
          <w:szCs w:val="24"/>
          <w:lang w:val="lt-LT" w:eastAsia="lt-LT"/>
        </w:rPr>
      </w:pPr>
    </w:p>
    <w:p w:rsidR="002A4309" w:rsidRDefault="00026354">
      <w:pPr>
        <w:spacing w:line="360" w:lineRule="auto"/>
        <w:ind w:left="482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PATVIRTINTA</w:t>
      </w:r>
    </w:p>
    <w:p w:rsidR="002A4309" w:rsidRDefault="00026354">
      <w:pPr>
        <w:spacing w:line="360" w:lineRule="auto"/>
        <w:ind w:left="482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Kauno lopšelio-darželio „</w:t>
      </w:r>
      <w:r w:rsidR="00C80097">
        <w:rPr>
          <w:rFonts w:ascii="Times New Roman" w:hAnsi="Times New Roman" w:cs="Times New Roman"/>
          <w:sz w:val="24"/>
          <w:szCs w:val="24"/>
          <w:lang w:val="lt-LT" w:eastAsia="lt-LT"/>
        </w:rPr>
        <w:t>Svirnelis</w:t>
      </w:r>
      <w:r>
        <w:rPr>
          <w:rFonts w:ascii="Times New Roman" w:hAnsi="Times New Roman" w:cs="Times New Roman"/>
          <w:sz w:val="24"/>
          <w:szCs w:val="24"/>
          <w:lang w:val="lt-LT" w:eastAsia="lt-LT"/>
        </w:rPr>
        <w:t>“</w:t>
      </w:r>
    </w:p>
    <w:p w:rsidR="002A4309" w:rsidRDefault="00026354">
      <w:pPr>
        <w:spacing w:line="360" w:lineRule="auto"/>
        <w:ind w:left="4820"/>
      </w:pPr>
      <w:r>
        <w:rPr>
          <w:rFonts w:ascii="Times New Roman" w:hAnsi="Times New Roman" w:cs="Times New Roman"/>
          <w:sz w:val="24"/>
          <w:szCs w:val="24"/>
          <w:lang w:val="lt-LT" w:eastAsia="lt-LT"/>
        </w:rPr>
        <w:t xml:space="preserve">direktoriaus </w:t>
      </w:r>
      <w:r>
        <w:rPr>
          <w:rFonts w:ascii="Times New Roman" w:eastAsia="Times New Roman" w:hAnsi="Times New Roman"/>
          <w:sz w:val="24"/>
          <w:szCs w:val="24"/>
          <w:lang w:val="lt-LT"/>
        </w:rPr>
        <w:t xml:space="preserve">2018 m. vasario 19 d. </w:t>
      </w:r>
    </w:p>
    <w:p w:rsidR="002A4309" w:rsidRDefault="00026354">
      <w:pPr>
        <w:spacing w:line="360" w:lineRule="auto"/>
        <w:ind w:left="4820"/>
        <w:rPr>
          <w:rFonts w:ascii="Times New Roman" w:eastAsia="Times New Roman" w:hAnsi="Times New Roman"/>
          <w:sz w:val="24"/>
          <w:szCs w:val="24"/>
          <w:lang w:val="lt-LT"/>
        </w:rPr>
      </w:pPr>
      <w:r>
        <w:rPr>
          <w:rFonts w:ascii="Times New Roman" w:eastAsia="Times New Roman" w:hAnsi="Times New Roman"/>
          <w:sz w:val="24"/>
          <w:szCs w:val="24"/>
          <w:lang w:val="lt-LT"/>
        </w:rPr>
        <w:t>įsakymu Nr. V-18</w:t>
      </w:r>
    </w:p>
    <w:p w:rsidR="002A4309" w:rsidRDefault="002A4309">
      <w:pPr>
        <w:spacing w:line="360" w:lineRule="auto"/>
        <w:rPr>
          <w:rFonts w:ascii="Times New Roman" w:eastAsia="Times New Roman" w:hAnsi="Times New Roman"/>
          <w:sz w:val="24"/>
          <w:szCs w:val="24"/>
          <w:lang w:val="lt-LT"/>
        </w:rPr>
      </w:pPr>
    </w:p>
    <w:p w:rsidR="002A4309" w:rsidRDefault="00026354">
      <w:pPr>
        <w:spacing w:line="360" w:lineRule="auto"/>
        <w:ind w:left="2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 </w:t>
      </w:r>
      <w:r>
        <w:rPr>
          <w:rFonts w:ascii="Times New Roman,Bold" w:eastAsia="Times New Roman" w:hAnsi="Times New Roman,Bold" w:cs="Times New Roman,Bold"/>
          <w:b/>
          <w:bCs/>
          <w:sz w:val="24"/>
          <w:szCs w:val="24"/>
          <w:lang w:val="lt-LT" w:eastAsia="lt-LT"/>
        </w:rPr>
        <w:t>KAUNO LOPŠELIO-DARŽELIO „</w:t>
      </w:r>
      <w:r w:rsidR="00C80097">
        <w:rPr>
          <w:rFonts w:ascii="Times New Roman,Bold" w:eastAsia="Times New Roman" w:hAnsi="Times New Roman,Bold" w:cs="Times New Roman,Bold"/>
          <w:b/>
          <w:bCs/>
          <w:sz w:val="24"/>
          <w:szCs w:val="24"/>
          <w:lang w:val="lt-LT" w:eastAsia="lt-LT"/>
        </w:rPr>
        <w:t>SVIRNELIS</w:t>
      </w:r>
      <w:r>
        <w:rPr>
          <w:rFonts w:ascii="Times New Roman,Bold" w:eastAsia="Times New Roman" w:hAnsi="Times New Roman,Bold" w:cs="Times New Roman,Bold"/>
          <w:b/>
          <w:bCs/>
          <w:sz w:val="24"/>
          <w:szCs w:val="24"/>
          <w:lang w:val="lt-LT" w:eastAsia="lt-LT"/>
        </w:rPr>
        <w:t xml:space="preserve">“ </w:t>
      </w:r>
      <w:r>
        <w:rPr>
          <w:rFonts w:ascii="Times New Roman" w:eastAsia="Times New Roman" w:hAnsi="Times New Roman"/>
          <w:b/>
          <w:sz w:val="24"/>
          <w:szCs w:val="24"/>
          <w:lang w:val="lt-LT"/>
        </w:rPr>
        <w:t>VIEŠŲJŲ PIRKIMŲ ORGANIZAVIMO TAISYKLĖS</w:t>
      </w:r>
    </w:p>
    <w:p w:rsidR="002A4309" w:rsidRDefault="002A4309">
      <w:pPr>
        <w:spacing w:line="360" w:lineRule="auto"/>
        <w:ind w:left="260"/>
        <w:jc w:val="center"/>
        <w:rPr>
          <w:rFonts w:ascii="Times New Roman" w:eastAsia="Times New Roman" w:hAnsi="Times New Roman"/>
          <w:b/>
          <w:sz w:val="24"/>
          <w:szCs w:val="24"/>
          <w:lang w:val="lt-LT"/>
        </w:rPr>
      </w:pPr>
    </w:p>
    <w:p w:rsidR="002A4309" w:rsidRDefault="00026354">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 SKYRIUS</w:t>
      </w:r>
    </w:p>
    <w:p w:rsidR="002A4309" w:rsidRDefault="00026354">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BENDROSIOS NUOSTATOS</w:t>
      </w:r>
    </w:p>
    <w:p w:rsidR="002A4309" w:rsidRDefault="002A4309">
      <w:pPr>
        <w:spacing w:line="360" w:lineRule="auto"/>
        <w:rPr>
          <w:rFonts w:ascii="Times New Roman" w:eastAsia="Times New Roman" w:hAnsi="Times New Roman"/>
          <w:b/>
          <w:sz w:val="24"/>
          <w:szCs w:val="24"/>
          <w:lang w:val="lt-LT"/>
        </w:rPr>
      </w:pPr>
    </w:p>
    <w:p w:rsidR="002A4309" w:rsidRDefault="00026354">
      <w:pPr>
        <w:numPr>
          <w:ilvl w:val="0"/>
          <w:numId w:val="1"/>
        </w:numPr>
        <w:tabs>
          <w:tab w:val="left" w:pos="851"/>
        </w:tabs>
        <w:spacing w:line="360" w:lineRule="auto"/>
        <w:jc w:val="both"/>
        <w:rPr>
          <w:rFonts w:ascii="Times New Roman" w:eastAsia="Times New Roman" w:hAnsi="Times New Roman"/>
          <w:sz w:val="24"/>
          <w:szCs w:val="24"/>
          <w:lang w:val="lt-LT"/>
        </w:rPr>
      </w:pPr>
      <w:r>
        <w:rPr>
          <w:rFonts w:ascii="Times New Roman" w:eastAsia="Times New Roman" w:hAnsi="Times New Roman" w:cs="Times New Roman"/>
          <w:sz w:val="24"/>
          <w:szCs w:val="24"/>
          <w:lang w:val="lt-LT" w:eastAsia="lt-LT"/>
        </w:rPr>
        <w:t>Kauno lopšelio-darželis „</w:t>
      </w:r>
      <w:r w:rsidR="00C80097">
        <w:rPr>
          <w:rFonts w:ascii="Times New Roman" w:eastAsia="Times New Roman" w:hAnsi="Times New Roman" w:cs="Times New Roman"/>
          <w:sz w:val="24"/>
          <w:szCs w:val="24"/>
          <w:lang w:val="lt-LT" w:eastAsia="lt-LT"/>
        </w:rPr>
        <w:t>Svirnelis</w:t>
      </w:r>
      <w:r>
        <w:rPr>
          <w:rFonts w:ascii="Times New Roman" w:eastAsia="Times New Roman" w:hAnsi="Times New Roman" w:cs="Times New Roman"/>
          <w:sz w:val="24"/>
          <w:szCs w:val="24"/>
          <w:lang w:val="lt-LT" w:eastAsia="lt-LT"/>
        </w:rPr>
        <w:t>“</w:t>
      </w:r>
      <w:r>
        <w:rPr>
          <w:rFonts w:ascii="Times New Roman" w:eastAsia="Times New Roman" w:hAnsi="Times New Roman"/>
          <w:sz w:val="24"/>
          <w:szCs w:val="24"/>
          <w:lang w:val="lt-LT"/>
        </w:rPr>
        <w:t xml:space="preserve">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2A4309" w:rsidRDefault="00026354">
      <w:pPr>
        <w:numPr>
          <w:ilvl w:val="0"/>
          <w:numId w:val="1"/>
        </w:numPr>
        <w:tabs>
          <w:tab w:val="left" w:pos="851"/>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2A4309" w:rsidRDefault="00026354">
      <w:pPr>
        <w:numPr>
          <w:ilvl w:val="0"/>
          <w:numId w:val="1"/>
        </w:numPr>
        <w:tabs>
          <w:tab w:val="left" w:pos="851"/>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2A4309" w:rsidRDefault="00026354">
      <w:pPr>
        <w:numPr>
          <w:ilvl w:val="0"/>
          <w:numId w:val="1"/>
        </w:numPr>
        <w:tabs>
          <w:tab w:val="left" w:pos="851"/>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2A4309" w:rsidRDefault="00026354">
      <w:pPr>
        <w:numPr>
          <w:ilvl w:val="0"/>
          <w:numId w:val="1"/>
        </w:numPr>
        <w:tabs>
          <w:tab w:val="left" w:pos="851"/>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Taisyklėse vartojamos sąvokos:</w:t>
      </w:r>
    </w:p>
    <w:p w:rsidR="002A4309" w:rsidRDefault="00026354">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w:t>
      </w:r>
      <w:r>
        <w:rPr>
          <w:rFonts w:ascii="Times New Roman" w:eastAsia="Times New Roman" w:hAnsi="Times New Roman"/>
          <w:b/>
          <w:sz w:val="24"/>
          <w:szCs w:val="24"/>
          <w:lang w:val="lt-LT"/>
        </w:rPr>
        <w:t xml:space="preserve"> Mažos vertės pirkimo pažyma </w:t>
      </w:r>
      <w:r>
        <w:rPr>
          <w:rFonts w:ascii="Times New Roman" w:eastAsia="Times New Roman" w:hAnsi="Times New Roman"/>
          <w:sz w:val="24"/>
          <w:szCs w:val="24"/>
          <w:lang w:val="lt-LT"/>
        </w:rPr>
        <w:t>– Perkančiosios organizacijos nustatytos formos dokumentas,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2A4309" w:rsidRDefault="00026354">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5.2.</w:t>
      </w:r>
      <w:r>
        <w:rPr>
          <w:rFonts w:ascii="Times New Roman" w:eastAsia="Times New Roman" w:hAnsi="Times New Roman"/>
          <w:b/>
          <w:sz w:val="24"/>
          <w:szCs w:val="24"/>
          <w:lang w:val="lt-LT"/>
        </w:rPr>
        <w:t xml:space="preserve"> Perkančiosios organizacijos pirkimų vidaus kontrolė </w:t>
      </w:r>
      <w:r>
        <w:rPr>
          <w:rFonts w:ascii="Times New Roman" w:eastAsia="Times New Roman" w:hAnsi="Times New Roman"/>
          <w:sz w:val="24"/>
          <w:szCs w:val="24"/>
          <w:lang w:val="lt-LT"/>
        </w:rPr>
        <w:t>– Perkančiosios organizacijos direktoriaus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2A4309" w:rsidRDefault="00026354">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5.3.</w:t>
      </w:r>
      <w:r>
        <w:rPr>
          <w:rFonts w:ascii="Times New Roman" w:eastAsia="Times New Roman" w:hAnsi="Times New Roman"/>
          <w:b/>
          <w:sz w:val="24"/>
          <w:szCs w:val="24"/>
          <w:lang w:val="lt-LT"/>
        </w:rPr>
        <w:t xml:space="preserve"> Pirkimų organizatorius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kuris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Pr>
          <w:rFonts w:ascii="Times New Roman" w:eastAsia="Times New Roman" w:hAnsi="Times New Roman"/>
          <w:sz w:val="24"/>
          <w:szCs w:val="24"/>
          <w:lang w:val="lt-LT"/>
        </w:rPr>
        <w:t>nepriekaištingos reputacijos asmenys.</w:t>
      </w:r>
    </w:p>
    <w:p w:rsidR="002A4309" w:rsidRDefault="00026354">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5.4.</w:t>
      </w:r>
      <w:r>
        <w:rPr>
          <w:rFonts w:ascii="Times New Roman" w:eastAsia="Times New Roman" w:hAnsi="Times New Roman"/>
          <w:b/>
          <w:sz w:val="24"/>
          <w:szCs w:val="24"/>
          <w:lang w:val="lt-LT"/>
        </w:rPr>
        <w:t xml:space="preserve"> Pirkimų organizavimas </w:t>
      </w:r>
      <w:r>
        <w:rPr>
          <w:rFonts w:ascii="Times New Roman" w:eastAsia="Times New Roman" w:hAnsi="Times New Roman"/>
          <w:sz w:val="24"/>
          <w:szCs w:val="24"/>
          <w:lang w:val="lt-LT"/>
        </w:rPr>
        <w:t>– Perkančiosios organizacijos direktoriaus veiksmai, kuriant sistemą,</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2A4309" w:rsidRDefault="00026354">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5.5.</w:t>
      </w:r>
      <w:r>
        <w:rPr>
          <w:rFonts w:ascii="Times New Roman" w:eastAsia="Times New Roman" w:hAnsi="Times New Roman"/>
          <w:b/>
          <w:sz w:val="24"/>
          <w:szCs w:val="24"/>
          <w:lang w:val="lt-LT"/>
        </w:rPr>
        <w:t xml:space="preserve"> Pirkimų planas </w:t>
      </w:r>
      <w:r>
        <w:rPr>
          <w:rFonts w:ascii="Times New Roman" w:eastAsia="Times New Roman" w:hAnsi="Times New Roman"/>
          <w:sz w:val="24"/>
          <w:szCs w:val="24"/>
          <w:lang w:val="lt-LT"/>
        </w:rPr>
        <w:t>– Perkančiosios organizacijos parengtas ir patvirtintas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einamaisiais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kalendoriniais metais planuojamų atlikti prekių, paslaugų ir darbų pirkimų sąrašas.</w:t>
      </w:r>
    </w:p>
    <w:p w:rsidR="002A4309" w:rsidRDefault="00026354">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5.6.</w:t>
      </w:r>
      <w:r>
        <w:rPr>
          <w:rFonts w:ascii="Times New Roman" w:eastAsia="Times New Roman" w:hAnsi="Times New Roman"/>
          <w:b/>
          <w:sz w:val="24"/>
          <w:szCs w:val="24"/>
          <w:lang w:val="lt-LT"/>
        </w:rPr>
        <w:t xml:space="preserve"> Pirkimų suvestinė </w:t>
      </w:r>
      <w:r>
        <w:rPr>
          <w:rFonts w:ascii="Times New Roman" w:eastAsia="Times New Roman" w:hAnsi="Times New Roman"/>
          <w:sz w:val="24"/>
          <w:szCs w:val="24"/>
          <w:lang w:val="lt-LT"/>
        </w:rPr>
        <w:t>– Perkančiosios organizacijos parengta</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informacija apie visus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Pr>
          <w:rFonts w:ascii="Times New Roman" w:hAnsi="Times New Roman"/>
          <w:sz w:val="24"/>
          <w:szCs w:val="24"/>
          <w:lang w:val="lt-LT"/>
        </w:rPr>
        <w:t>pagal Viešųjų pirkimų tarnybos nustatytus reikalavimus ir tvarką</w:t>
      </w:r>
      <w:r>
        <w:rPr>
          <w:rFonts w:ascii="Times New Roman" w:eastAsia="Times New Roman" w:hAnsi="Times New Roman"/>
          <w:sz w:val="24"/>
          <w:szCs w:val="24"/>
          <w:lang w:val="lt-LT"/>
        </w:rPr>
        <w:t>.</w:t>
      </w:r>
    </w:p>
    <w:p w:rsidR="002A4309" w:rsidRDefault="00026354">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5.7.</w:t>
      </w:r>
      <w:r>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Pr>
          <w:rFonts w:ascii="Times New Roman" w:eastAsia="Times New Roman" w:hAnsi="Times New Roman"/>
          <w:sz w:val="24"/>
          <w:szCs w:val="24"/>
          <w:lang w:val="lt-LT"/>
        </w:rPr>
        <w:t>(toliau</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rsidR="002A4309" w:rsidRDefault="00026354">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5.8.</w:t>
      </w:r>
      <w:r>
        <w:rPr>
          <w:rFonts w:ascii="Times New Roman" w:eastAsia="Times New Roman" w:hAnsi="Times New Roman"/>
          <w:b/>
          <w:sz w:val="24"/>
          <w:szCs w:val="24"/>
          <w:lang w:val="lt-LT"/>
        </w:rPr>
        <w:t xml:space="preserve"> Už pirkimų organizavimą ir organizavimo priežiūrą atsakingas asmuo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2A4309" w:rsidRDefault="00026354">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5.9.</w:t>
      </w:r>
      <w:r>
        <w:rPr>
          <w:rFonts w:ascii="Times New Roman" w:eastAsia="Times New Roman" w:hAnsi="Times New Roman"/>
          <w:b/>
          <w:sz w:val="24"/>
          <w:szCs w:val="24"/>
          <w:lang w:val="lt-LT"/>
        </w:rPr>
        <w:t xml:space="preserve"> Už pirkimų planavimą atsakingas asmuo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rsidR="002A4309" w:rsidRDefault="00026354">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5.10.</w:t>
      </w:r>
      <w:r>
        <w:rPr>
          <w:rFonts w:ascii="Times New Roman" w:eastAsia="Times New Roman" w:hAnsi="Times New Roman"/>
          <w:b/>
          <w:sz w:val="24"/>
          <w:szCs w:val="24"/>
          <w:lang w:val="lt-LT"/>
        </w:rPr>
        <w:t xml:space="preserve"> Už pirkimų atlikimą naudojantis centrinės perkančiosios organizacijos elektroniniu katalogu atsakingas asmuo </w:t>
      </w:r>
      <w:r>
        <w:rPr>
          <w:rFonts w:ascii="Times New Roman" w:eastAsia="Times New Roman" w:hAnsi="Times New Roman"/>
          <w:sz w:val="24"/>
          <w:szCs w:val="24"/>
          <w:lang w:val="lt-LT"/>
        </w:rPr>
        <w:t>– Perkančiosios organizacijos direktoriaus paskirtas darbuotojas, kuriam</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viešoji įstaiga Centrinė projektų valdymo agentūra, atliekanti centrinės perkančiosios organizacijos (toliau – CPO) funkcijas, suteikia prisijungimo duomenis prie elektroninio katalogo </w:t>
      </w:r>
      <w:proofErr w:type="spellStart"/>
      <w:r>
        <w:rPr>
          <w:rFonts w:ascii="Times New Roman" w:eastAsia="Times New Roman" w:hAnsi="Times New Roman"/>
          <w:sz w:val="24"/>
          <w:szCs w:val="24"/>
          <w:lang w:val="lt-LT"/>
        </w:rPr>
        <w:t>CPO.lt</w:t>
      </w:r>
      <w:proofErr w:type="spellEnd"/>
      <w:r>
        <w:rPr>
          <w:rFonts w:ascii="Times New Roman" w:eastAsia="Times New Roman" w:hAnsi="Times New Roman"/>
          <w:sz w:val="24"/>
          <w:szCs w:val="24"/>
          <w:lang w:val="lt-LT"/>
        </w:rPr>
        <w:t>™ (toliau – CPO elektroninis katalogas).</w:t>
      </w:r>
    </w:p>
    <w:p w:rsidR="002A4309" w:rsidRDefault="00026354">
      <w:pPr>
        <w:numPr>
          <w:ilvl w:val="0"/>
          <w:numId w:val="1"/>
        </w:numPr>
        <w:tabs>
          <w:tab w:val="left" w:pos="851"/>
          <w:tab w:val="left" w:pos="1060"/>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rsidR="002A4309" w:rsidRDefault="00026354">
      <w:pPr>
        <w:numPr>
          <w:ilvl w:val="0"/>
          <w:numId w:val="1"/>
        </w:numPr>
        <w:tabs>
          <w:tab w:val="left" w:pos="851"/>
          <w:tab w:val="left" w:pos="1060"/>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Pasikeitus Taisyklėse minimiems teisės aktams taikomos aktualios tų teisės aktų redakcijos nuostatos.</w:t>
      </w:r>
    </w:p>
    <w:p w:rsidR="002A4309" w:rsidRDefault="002A4309">
      <w:pPr>
        <w:tabs>
          <w:tab w:val="left" w:pos="851"/>
          <w:tab w:val="left" w:pos="1060"/>
        </w:tabs>
        <w:spacing w:line="360" w:lineRule="auto"/>
        <w:ind w:firstLine="567"/>
        <w:rPr>
          <w:rFonts w:ascii="Times New Roman" w:eastAsia="Times New Roman" w:hAnsi="Times New Roman"/>
          <w:sz w:val="24"/>
          <w:szCs w:val="24"/>
          <w:lang w:val="lt-LT"/>
        </w:rPr>
      </w:pPr>
    </w:p>
    <w:p w:rsidR="002A4309" w:rsidRDefault="00026354">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 SKYRIUS</w:t>
      </w:r>
    </w:p>
    <w:p w:rsidR="002A4309" w:rsidRDefault="00026354">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 PERKANČIOSIOS ORGANIZACIJOS VIEŠŲJŲ PIRKIMŲ ORGANIZAVIMAS IR</w:t>
      </w:r>
    </w:p>
    <w:p w:rsidR="002A4309" w:rsidRDefault="00026354">
      <w:pPr>
        <w:tabs>
          <w:tab w:val="left" w:pos="851"/>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JUOSE DALYVAUJANTYS ASMENYS</w:t>
      </w:r>
    </w:p>
    <w:p w:rsidR="002A4309" w:rsidRDefault="002A4309">
      <w:pPr>
        <w:tabs>
          <w:tab w:val="left" w:pos="851"/>
          <w:tab w:val="left" w:pos="1153"/>
        </w:tabs>
        <w:spacing w:line="360" w:lineRule="auto"/>
        <w:jc w:val="both"/>
        <w:rPr>
          <w:rFonts w:ascii="Times New Roman" w:eastAsia="Times New Roman" w:hAnsi="Times New Roman"/>
          <w:sz w:val="24"/>
          <w:szCs w:val="24"/>
          <w:lang w:val="lt-LT"/>
        </w:rPr>
      </w:pPr>
    </w:p>
    <w:p w:rsidR="002A4309" w:rsidRDefault="00026354">
      <w:pPr>
        <w:numPr>
          <w:ilvl w:val="0"/>
          <w:numId w:val="1"/>
        </w:numPr>
        <w:tabs>
          <w:tab w:val="left" w:pos="851"/>
          <w:tab w:val="left" w:pos="115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rsidR="002A4309" w:rsidRDefault="00026354">
      <w:pPr>
        <w:numPr>
          <w:ilvl w:val="0"/>
          <w:numId w:val="1"/>
        </w:numPr>
        <w:tabs>
          <w:tab w:val="left" w:pos="851"/>
          <w:tab w:val="left" w:pos="115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Taisyklėse apibrėžiama pirkime dalyvaujančių asmenų funkcijos ir atsakomybė:</w:t>
      </w:r>
    </w:p>
    <w:p w:rsidR="002A4309" w:rsidRDefault="00026354">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9.1. už pirkimų planavimą atsakingo asmens;</w:t>
      </w:r>
    </w:p>
    <w:p w:rsidR="002A4309" w:rsidRDefault="00026354">
      <w:pPr>
        <w:tabs>
          <w:tab w:val="left" w:pos="851"/>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9.2. už pirkimų organizavimą ir organizavimo priežiūrą atsakingo asmens;</w:t>
      </w:r>
    </w:p>
    <w:p w:rsidR="002A4309" w:rsidRDefault="00026354">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9.3. pirkimų organizatoriaus;</w:t>
      </w:r>
    </w:p>
    <w:p w:rsidR="002A4309" w:rsidRDefault="00026354">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9.4. Viešojo pirkimo komisijos;</w:t>
      </w:r>
    </w:p>
    <w:p w:rsidR="002A4309" w:rsidRDefault="00026354">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9.5. CVP IS administratoriaus;</w:t>
      </w:r>
    </w:p>
    <w:p w:rsidR="002A4309" w:rsidRDefault="00026354">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9.6. už pirkimų atlikimą  naudojantis CPO elektroniniu katalogu atsakingo asmens.</w:t>
      </w:r>
    </w:p>
    <w:p w:rsidR="002A4309" w:rsidRDefault="00026354">
      <w:pPr>
        <w:numPr>
          <w:ilvl w:val="0"/>
          <w:numId w:val="1"/>
        </w:numPr>
        <w:tabs>
          <w:tab w:val="left" w:pos="851"/>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Registruojant ir įtraukiant į apskaitą su pirkimais susijusius dokumentus, Perkančiojoje organizacijoje vadovaujamasi Lietuvos Respublikos dokumentų ir archyvų įstatymo nuostatomis ir kitais teisės aktais.</w:t>
      </w:r>
    </w:p>
    <w:p w:rsidR="002A4309" w:rsidRDefault="00026354">
      <w:pPr>
        <w:numPr>
          <w:ilvl w:val="0"/>
          <w:numId w:val="1"/>
        </w:numPr>
        <w:tabs>
          <w:tab w:val="left" w:pos="851"/>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funkcijas:</w:t>
      </w:r>
    </w:p>
    <w:p w:rsidR="002A4309" w:rsidRDefault="00026354">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11.1. rengia Perkančiosios organizacijos planuojamų atlikti einamaisiais kalendoriniais metais pirkimų planą (toliau – pirkimų planas) (Taisyklių 1 priedas) ir jo pakeitimus;</w:t>
      </w:r>
    </w:p>
    <w:p w:rsidR="002A4309" w:rsidRDefault="00026354">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p>
    <w:p w:rsidR="002A4309" w:rsidRDefault="00026354">
      <w:pPr>
        <w:tabs>
          <w:tab w:val="left" w:pos="851"/>
          <w:tab w:val="left" w:pos="1134"/>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11.3. CVP IS pateikia ataskaitas Viešųjų pirkimų įstatymo 96 straipsnio nustatyta tvarka.</w:t>
      </w:r>
    </w:p>
    <w:p w:rsidR="002A4309" w:rsidRDefault="00026354">
      <w:pPr>
        <w:numPr>
          <w:ilvl w:val="0"/>
          <w:numId w:val="1"/>
        </w:numPr>
        <w:tabs>
          <w:tab w:val="left" w:pos="851"/>
          <w:tab w:val="left" w:pos="1134"/>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Už pirkimų organizavimą ir pirkimų organizavimo priežiūrą atsakingi asmenys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rsidR="002A4309" w:rsidRDefault="00026354">
      <w:pPr>
        <w:numPr>
          <w:ilvl w:val="1"/>
          <w:numId w:val="2"/>
        </w:numPr>
        <w:tabs>
          <w:tab w:val="left" w:pos="851"/>
          <w:tab w:val="left" w:pos="1134"/>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atlieka nuolatinę teisės aktų, reglamentuojančių pirkimus, ir jų pakeitimų </w:t>
      </w:r>
      <w:proofErr w:type="spellStart"/>
      <w:r>
        <w:rPr>
          <w:rFonts w:ascii="Times New Roman" w:eastAsia="Times New Roman" w:hAnsi="Times New Roman"/>
          <w:sz w:val="24"/>
          <w:szCs w:val="24"/>
          <w:lang w:val="lt-LT"/>
        </w:rPr>
        <w:t>stebėseną</w:t>
      </w:r>
      <w:proofErr w:type="spellEnd"/>
      <w:r>
        <w:rPr>
          <w:rFonts w:ascii="Times New Roman" w:eastAsia="Times New Roman" w:hAnsi="Times New Roman"/>
          <w:sz w:val="24"/>
          <w:szCs w:val="24"/>
          <w:lang w:val="lt-LT"/>
        </w:rPr>
        <w:t>;</w:t>
      </w:r>
    </w:p>
    <w:p w:rsidR="002A4309" w:rsidRDefault="00026354">
      <w:pPr>
        <w:numPr>
          <w:ilvl w:val="1"/>
          <w:numId w:val="2"/>
        </w:numPr>
        <w:tabs>
          <w:tab w:val="left" w:pos="851"/>
          <w:tab w:val="left" w:pos="1134"/>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rengia pirkimų organizavimo taisykles;</w:t>
      </w:r>
    </w:p>
    <w:p w:rsidR="002A4309" w:rsidRDefault="00026354">
      <w:pPr>
        <w:numPr>
          <w:ilvl w:val="1"/>
          <w:numId w:val="2"/>
        </w:numPr>
        <w:tabs>
          <w:tab w:val="left" w:pos="851"/>
          <w:tab w:val="left" w:pos="1134"/>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rengia su pirkimais susijusius vidaus dokumentus;</w:t>
      </w:r>
    </w:p>
    <w:p w:rsidR="002A4309" w:rsidRDefault="00026354">
      <w:pPr>
        <w:numPr>
          <w:ilvl w:val="1"/>
          <w:numId w:val="2"/>
        </w:numPr>
        <w:tabs>
          <w:tab w:val="left" w:pos="851"/>
          <w:tab w:val="left" w:pos="1134"/>
          <w:tab w:val="left" w:pos="1383"/>
        </w:tabs>
        <w:spacing w:line="360" w:lineRule="auto"/>
        <w:ind w:left="0" w:firstLine="0"/>
        <w:jc w:val="both"/>
        <w:rPr>
          <w:rFonts w:ascii="Times New Roman" w:eastAsia="Times New Roman" w:hAnsi="Times New Roman"/>
          <w:sz w:val="24"/>
          <w:szCs w:val="24"/>
          <w:lang w:val="lt-LT"/>
        </w:rPr>
      </w:pPr>
      <w:r>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rsidR="002A4309" w:rsidRDefault="00026354">
      <w:pPr>
        <w:numPr>
          <w:ilvl w:val="1"/>
          <w:numId w:val="2"/>
        </w:numPr>
        <w:tabs>
          <w:tab w:val="left" w:pos="851"/>
          <w:tab w:val="left" w:pos="1134"/>
        </w:tabs>
        <w:spacing w:line="360" w:lineRule="auto"/>
        <w:ind w:left="0" w:firstLine="0"/>
        <w:jc w:val="both"/>
        <w:rPr>
          <w:rFonts w:ascii="Times New Roman" w:eastAsia="Times New Roman" w:hAnsi="Times New Roman"/>
          <w:sz w:val="24"/>
          <w:szCs w:val="24"/>
          <w:lang w:val="lt-LT"/>
        </w:rPr>
      </w:pPr>
      <w:r>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rsidR="002A4309" w:rsidRDefault="00026354">
      <w:pPr>
        <w:numPr>
          <w:ilvl w:val="0"/>
          <w:numId w:val="3"/>
        </w:numPr>
        <w:tabs>
          <w:tab w:val="left" w:pos="851"/>
          <w:tab w:val="left" w:pos="993"/>
          <w:tab w:val="left" w:pos="1180"/>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Pirkimų organizatorius atlieka šias funkcijas:</w:t>
      </w:r>
    </w:p>
    <w:p w:rsidR="002A4309" w:rsidRDefault="00026354">
      <w:pPr>
        <w:numPr>
          <w:ilvl w:val="1"/>
          <w:numId w:val="3"/>
        </w:numPr>
        <w:tabs>
          <w:tab w:val="left" w:pos="180"/>
          <w:tab w:val="left" w:pos="851"/>
          <w:tab w:val="left" w:pos="993"/>
          <w:tab w:val="left" w:pos="1180"/>
        </w:tabs>
        <w:spacing w:line="360" w:lineRule="auto"/>
        <w:ind w:left="0" w:firstLine="0"/>
        <w:jc w:val="both"/>
        <w:rPr>
          <w:rFonts w:ascii="Times New Roman" w:eastAsia="Times New Roman" w:hAnsi="Times New Roman"/>
          <w:b/>
          <w:bCs/>
          <w:sz w:val="24"/>
          <w:szCs w:val="24"/>
          <w:lang w:val="lt-LT"/>
        </w:rPr>
      </w:pPr>
      <w:r>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w:t>
      </w:r>
      <w:r>
        <w:rPr>
          <w:rFonts w:ascii="Times New Roman" w:eastAsia="Times New Roman" w:hAnsi="Times New Roman"/>
          <w:bCs/>
          <w:sz w:val="24"/>
          <w:szCs w:val="24"/>
          <w:lang w:val="lt-LT"/>
        </w:rPr>
        <w:t>ėl mažos vertės pirkimų tvarkos aprašo patvirtinimo</w:t>
      </w:r>
      <w:r>
        <w:rPr>
          <w:rFonts w:ascii="Times New Roman" w:eastAsia="Times New Roman" w:hAnsi="Times New Roman"/>
          <w:sz w:val="24"/>
          <w:szCs w:val="24"/>
          <w:lang w:val="lt-LT"/>
        </w:rPr>
        <w:t xml:space="preserve">“ (toliau – Mažos vertės pirkimų tvarkos aprašas), </w:t>
      </w:r>
      <w:proofErr w:type="spellStart"/>
      <w:r>
        <w:rPr>
          <w:rFonts w:ascii="Times New Roman" w:eastAsia="Times New Roman" w:hAnsi="Times New Roman"/>
          <w:sz w:val="24"/>
          <w:szCs w:val="24"/>
        </w:rPr>
        <w:t>nustatytais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atvejais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tvarka</w:t>
      </w:r>
      <w:proofErr w:type="spellEnd"/>
      <w:r>
        <w:rPr>
          <w:rFonts w:ascii="Times New Roman" w:eastAsia="Times New Roman" w:hAnsi="Times New Roman"/>
          <w:sz w:val="24"/>
          <w:szCs w:val="24"/>
        </w:rPr>
        <w:t>;</w:t>
      </w:r>
      <w:r>
        <w:rPr>
          <w:rFonts w:ascii="Times New Roman" w:eastAsia="Times New Roman" w:hAnsi="Times New Roman"/>
          <w:sz w:val="24"/>
          <w:szCs w:val="24"/>
          <w:lang w:val="lt-LT"/>
        </w:rPr>
        <w:t xml:space="preserve"> </w:t>
      </w:r>
    </w:p>
    <w:p w:rsidR="002A4309" w:rsidRDefault="00026354">
      <w:pPr>
        <w:numPr>
          <w:ilvl w:val="1"/>
          <w:numId w:val="3"/>
        </w:numPr>
        <w:tabs>
          <w:tab w:val="left" w:pos="180"/>
          <w:tab w:val="left" w:pos="851"/>
          <w:tab w:val="left" w:pos="993"/>
          <w:tab w:val="left" w:pos="1180"/>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Perkančiosios organizacijos direktoriaus nustatytais mažos vertės pirkimo atvejais pildo Mažos vertės pirkimo pažymą (Taisyklių 2 priedas);</w:t>
      </w:r>
    </w:p>
    <w:p w:rsidR="002A4309" w:rsidRDefault="00026354">
      <w:pPr>
        <w:numPr>
          <w:ilvl w:val="1"/>
          <w:numId w:val="3"/>
        </w:numPr>
        <w:tabs>
          <w:tab w:val="left" w:pos="180"/>
          <w:tab w:val="left" w:pos="851"/>
          <w:tab w:val="left" w:pos="993"/>
          <w:tab w:val="left" w:pos="1180"/>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rengia pirkimo dokumentus Mažos vertės pirkimų tvarkos apraše numatytais atvejais;</w:t>
      </w:r>
    </w:p>
    <w:p w:rsidR="002A4309" w:rsidRDefault="00026354">
      <w:pPr>
        <w:numPr>
          <w:ilvl w:val="1"/>
          <w:numId w:val="3"/>
        </w:numPr>
        <w:tabs>
          <w:tab w:val="left" w:pos="180"/>
          <w:tab w:val="left" w:pos="851"/>
          <w:tab w:val="left" w:pos="993"/>
          <w:tab w:val="left" w:pos="1180"/>
        </w:tabs>
        <w:spacing w:line="360" w:lineRule="auto"/>
        <w:ind w:left="0" w:firstLine="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Pr>
          <w:rFonts w:ascii="Times New Roman" w:hAnsi="Times New Roman"/>
          <w:sz w:val="24"/>
          <w:szCs w:val="24"/>
          <w:lang w:val="lt-LT"/>
        </w:rPr>
        <w:t>tvarko bendrą Perkančiosios organizacijos Pirkimų registracijos žurnalą (Taisyklių 3 priedas).</w:t>
      </w:r>
    </w:p>
    <w:p w:rsidR="002A4309" w:rsidRDefault="00026354">
      <w:pPr>
        <w:numPr>
          <w:ilvl w:val="0"/>
          <w:numId w:val="3"/>
        </w:numPr>
        <w:tabs>
          <w:tab w:val="clear" w:pos="480"/>
          <w:tab w:val="left" w:pos="180"/>
          <w:tab w:val="left" w:pos="851"/>
          <w:tab w:val="left" w:pos="993"/>
          <w:tab w:val="left" w:pos="1180"/>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sudaroma Viešojo pirkimo komisija, kuriai užduotys nustatomos ir suteikiami visi įgaliojimai toms užduotims atlikti Viešojo pirkimo komisijos darbo reglamente. </w:t>
      </w:r>
    </w:p>
    <w:p w:rsidR="002A4309" w:rsidRDefault="00026354">
      <w:pPr>
        <w:numPr>
          <w:ilvl w:val="0"/>
          <w:numId w:val="3"/>
        </w:numPr>
        <w:tabs>
          <w:tab w:val="clear" w:pos="480"/>
          <w:tab w:val="left" w:pos="180"/>
          <w:tab w:val="left" w:pos="851"/>
          <w:tab w:val="left" w:pos="993"/>
          <w:tab w:val="left" w:pos="1180"/>
        </w:tabs>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rsidR="002A4309" w:rsidRDefault="00026354">
      <w:pPr>
        <w:tabs>
          <w:tab w:val="left" w:pos="851"/>
          <w:tab w:val="left" w:pos="993"/>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rsidR="002A4309" w:rsidRDefault="00026354">
      <w:pPr>
        <w:tabs>
          <w:tab w:val="left" w:pos="851"/>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15.2. vykdydamas Perkančiosios organizacijos direktoriaus nurodymus, sukuria ir registruoja organizacijos naudotojus, kuria naudotojų grupes CVP IS priemonėmis atliekamiems pirkimams, suteikia jiems įgaliojimus ir nustato prieigos prie duomenų ribas;</w:t>
      </w:r>
    </w:p>
    <w:p w:rsidR="002A4309" w:rsidRDefault="00026354">
      <w:pPr>
        <w:tabs>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rsidR="002A4309" w:rsidRDefault="00026354">
      <w:pPr>
        <w:numPr>
          <w:ilvl w:val="1"/>
          <w:numId w:val="4"/>
        </w:numPr>
        <w:tabs>
          <w:tab w:val="left" w:pos="851"/>
          <w:tab w:val="left" w:pos="993"/>
          <w:tab w:val="left" w:pos="1134"/>
        </w:tabs>
        <w:spacing w:line="360" w:lineRule="auto"/>
        <w:ind w:left="0" w:firstLine="620"/>
        <w:jc w:val="both"/>
        <w:rPr>
          <w:rFonts w:ascii="Times New Roman" w:eastAsia="Times New Roman" w:hAnsi="Times New Roman"/>
          <w:sz w:val="24"/>
          <w:szCs w:val="24"/>
          <w:lang w:val="lt-LT"/>
        </w:rPr>
      </w:pPr>
      <w:r>
        <w:rPr>
          <w:rFonts w:ascii="Times New Roman" w:eastAsia="Times New Roman" w:hAnsi="Times New Roman"/>
          <w:sz w:val="24"/>
          <w:szCs w:val="24"/>
          <w:lang w:val="lt-LT"/>
        </w:rPr>
        <w:t>sudaro Perkančiosios organizacijos CVP IS registruotų naudotojų, turinčių prieigą prie CVP IS, sąrašus.</w:t>
      </w:r>
    </w:p>
    <w:p w:rsidR="002A4309" w:rsidRDefault="00026354">
      <w:pPr>
        <w:numPr>
          <w:ilvl w:val="0"/>
          <w:numId w:val="4"/>
        </w:numPr>
        <w:tabs>
          <w:tab w:val="left" w:pos="993"/>
          <w:tab w:val="left" w:pos="1134"/>
          <w:tab w:val="left" w:pos="1234"/>
        </w:tabs>
        <w:spacing w:line="360" w:lineRule="auto"/>
        <w:jc w:val="both"/>
        <w:rPr>
          <w:rFonts w:ascii="Times New Roman" w:eastAsia="Times New Roman" w:hAnsi="Times New Roman"/>
          <w:sz w:val="24"/>
          <w:szCs w:val="24"/>
          <w:lang w:val="lt-LT"/>
        </w:rPr>
      </w:pPr>
      <w:r>
        <w:rPr>
          <w:rFonts w:ascii="Times New Roman" w:hAnsi="Times New Roman"/>
          <w:sz w:val="24"/>
          <w:szCs w:val="24"/>
          <w:lang w:val="lt-LT"/>
        </w:rPr>
        <w:t xml:space="preserve">Perkančioji organizacija privalo </w:t>
      </w:r>
      <w:r>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w:t>
      </w:r>
      <w:proofErr w:type="spellStart"/>
      <w:r>
        <w:rPr>
          <w:rFonts w:ascii="Times New Roman" w:hAnsi="Times New Roman"/>
          <w:bCs/>
          <w:sz w:val="24"/>
          <w:szCs w:val="24"/>
          <w:lang w:val="lt-LT" w:eastAsia="lt-LT"/>
        </w:rPr>
        <w:t>Eur</w:t>
      </w:r>
      <w:proofErr w:type="spellEnd"/>
      <w:r>
        <w:rPr>
          <w:rFonts w:ascii="Times New Roman" w:hAnsi="Times New Roman"/>
          <w:bCs/>
          <w:sz w:val="24"/>
          <w:szCs w:val="24"/>
          <w:lang w:val="lt-LT" w:eastAsia="lt-LT"/>
        </w:rPr>
        <w:t xml:space="preserve"> (dešimt tūkstančių eurų) (be pridėtinės vertės mokesčio). </w:t>
      </w:r>
    </w:p>
    <w:p w:rsidR="002A4309" w:rsidRDefault="00026354">
      <w:pPr>
        <w:numPr>
          <w:ilvl w:val="0"/>
          <w:numId w:val="4"/>
        </w:numPr>
        <w:tabs>
          <w:tab w:val="left" w:pos="993"/>
          <w:tab w:val="left" w:pos="1134"/>
          <w:tab w:val="left" w:pos="1234"/>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Už pirkimų atlikimą naudojantis CPO elektroniniu katalogu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rsidR="002A4309" w:rsidRDefault="002A4309">
      <w:pPr>
        <w:tabs>
          <w:tab w:val="left" w:pos="1395"/>
        </w:tabs>
        <w:spacing w:line="360" w:lineRule="auto"/>
        <w:jc w:val="both"/>
        <w:rPr>
          <w:rFonts w:ascii="Times New Roman" w:eastAsia="Times New Roman" w:hAnsi="Times New Roman"/>
          <w:sz w:val="24"/>
          <w:szCs w:val="24"/>
          <w:lang w:val="lt-LT"/>
        </w:rPr>
      </w:pP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III SKYRIUS</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PREKIŲ, PASLAUGŲ IR (AR) DARBŲ POREIKIO</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FORMAVIMO ETAPAS</w:t>
      </w:r>
    </w:p>
    <w:p w:rsidR="002A4309" w:rsidRDefault="002A4309">
      <w:pPr>
        <w:tabs>
          <w:tab w:val="left" w:pos="993"/>
        </w:tabs>
        <w:spacing w:line="360" w:lineRule="auto"/>
        <w:jc w:val="both"/>
        <w:rPr>
          <w:rFonts w:ascii="Times New Roman" w:eastAsia="Times New Roman" w:hAnsi="Times New Roman"/>
          <w:sz w:val="24"/>
          <w:szCs w:val="24"/>
          <w:lang w:val="lt-LT"/>
        </w:rPr>
      </w:pPr>
      <w:bookmarkStart w:id="1" w:name="page8"/>
      <w:bookmarkEnd w:id="1"/>
    </w:p>
    <w:p w:rsidR="002A4309" w:rsidRDefault="00026354">
      <w:pPr>
        <w:numPr>
          <w:ilvl w:val="0"/>
          <w:numId w:val="4"/>
        </w:numPr>
        <w:tabs>
          <w:tab w:val="left" w:pos="99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rsidR="002A4309" w:rsidRDefault="00026354">
      <w:pPr>
        <w:numPr>
          <w:ilvl w:val="0"/>
          <w:numId w:val="4"/>
        </w:numPr>
        <w:tabs>
          <w:tab w:val="left" w:pos="99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rengdamas pirkimų sąrašą, turi:</w:t>
      </w:r>
    </w:p>
    <w:p w:rsidR="002A4309" w:rsidRDefault="00026354">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19.1. atlikti rinkos tyrimą (jeigu yra poreikis), reikalingą potencialiems tiekėjams, numatomai pirkimo vertei ir galimybei supaprastintą pirkimą atlikti iš Viešųjų pirkimų įstatymo 23 straipsnio 1 dalyje nurodytų įstaigų ir įmonių nustatyti;</w:t>
      </w:r>
    </w:p>
    <w:p w:rsidR="002A4309" w:rsidRDefault="00026354">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 įvertinti galimybę prekes, paslaugas ir darbus įsigyti naudojantis CPO elektroniniu katalogu ir pirkimų pagrindime pateikti vieną iš toliau pateiktų siūlymų:</w:t>
      </w:r>
    </w:p>
    <w:p w:rsidR="002A4309" w:rsidRDefault="00026354">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19.2.1. pirkimą atlikti naudojantis CPO elektroniniu katalogu, kai jame siūlomos prekės, paslaugos ar darbai atitinka Perkančiosios organizacijos poreikius ir pirkimas negali būti atliktas efektyvesniu būdu racionaliai naudojant lėšas;</w:t>
      </w:r>
    </w:p>
    <w:p w:rsidR="002A4309" w:rsidRDefault="00026354">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2A4309" w:rsidRDefault="00026354">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19.3. įvertinti, ar ketinamoms įsigyti prekėms, paslaugoms ar darbams taikytini aplinkos apsaugos kriterijai, energijos vartojimo efektyvumo reikalavimai, ir pirkimų pagrindime pateikti siūlymus dėl šių kriterijų taikymo atliekant pirkimą.</w:t>
      </w:r>
    </w:p>
    <w:p w:rsidR="002A4309" w:rsidRDefault="002A4309">
      <w:pPr>
        <w:spacing w:line="360" w:lineRule="auto"/>
        <w:ind w:left="260" w:firstLine="566"/>
        <w:jc w:val="both"/>
        <w:rPr>
          <w:rFonts w:ascii="Times New Roman" w:eastAsia="Times New Roman" w:hAnsi="Times New Roman"/>
          <w:sz w:val="24"/>
          <w:szCs w:val="24"/>
          <w:lang w:val="lt-LT"/>
        </w:rPr>
      </w:pP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IV SKYRIUS</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PIRKIMŲ PLANAVIMO ETAPAS</w:t>
      </w:r>
    </w:p>
    <w:p w:rsidR="002A4309" w:rsidRDefault="00026354">
      <w:pPr>
        <w:numPr>
          <w:ilvl w:val="0"/>
          <w:numId w:val="4"/>
        </w:numPr>
        <w:tabs>
          <w:tab w:val="left" w:pos="99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kalendorinių metų sausio 20 dienos.</w:t>
      </w:r>
    </w:p>
    <w:p w:rsidR="002A4309" w:rsidRDefault="00026354">
      <w:pPr>
        <w:numPr>
          <w:ilvl w:val="0"/>
          <w:numId w:val="4"/>
        </w:numPr>
        <w:tabs>
          <w:tab w:val="left" w:pos="993"/>
          <w:tab w:val="left" w:pos="120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rsidR="002A4309" w:rsidRDefault="00026354">
      <w:pPr>
        <w:numPr>
          <w:ilvl w:val="0"/>
          <w:numId w:val="4"/>
        </w:numPr>
        <w:tabs>
          <w:tab w:val="left" w:pos="993"/>
        </w:tabs>
        <w:spacing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Atsiradus poreikiui einamaisiais kalendoriniais metais tikslinti pirkimų planą, jis yra patikslinamas.</w:t>
      </w:r>
    </w:p>
    <w:p w:rsidR="002A4309" w:rsidRDefault="002A4309">
      <w:pPr>
        <w:spacing w:line="360" w:lineRule="auto"/>
        <w:rPr>
          <w:rFonts w:ascii="Times New Roman" w:eastAsia="Times New Roman" w:hAnsi="Times New Roman"/>
          <w:sz w:val="24"/>
          <w:szCs w:val="24"/>
          <w:lang w:val="lt-LT"/>
        </w:rPr>
      </w:pPr>
    </w:p>
    <w:p w:rsidR="002A4309" w:rsidRDefault="002A4309">
      <w:pPr>
        <w:spacing w:line="360" w:lineRule="auto"/>
        <w:rPr>
          <w:rFonts w:ascii="Times New Roman" w:eastAsia="Times New Roman" w:hAnsi="Times New Roman"/>
          <w:sz w:val="24"/>
          <w:szCs w:val="24"/>
          <w:lang w:val="lt-LT"/>
        </w:rPr>
      </w:pP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PROCEDŪRŲ ATLIKIMO ETAPAS</w:t>
      </w:r>
    </w:p>
    <w:p w:rsidR="002A4309" w:rsidRDefault="00026354">
      <w:pPr>
        <w:pStyle w:val="Pagrindinistekstas1"/>
        <w:numPr>
          <w:ilvl w:val="0"/>
          <w:numId w:val="4"/>
        </w:numPr>
        <w:tabs>
          <w:tab w:val="left" w:pos="1080"/>
        </w:tabs>
        <w:spacing w:line="360" w:lineRule="auto"/>
        <w:rPr>
          <w:sz w:val="24"/>
          <w:szCs w:val="24"/>
        </w:rPr>
      </w:pPr>
      <w:r>
        <w:rPr>
          <w:color w:val="00000A"/>
          <w:sz w:val="24"/>
          <w:szCs w:val="24"/>
        </w:rPr>
        <w:t>Pirkimų procedūras Perkančiojoje organizacijoje atlieka Viešojo pirkimo komisija, sudaryta Perkančiosios organizacijos direktoriaus įsakymu, ar pirkimų organizatorius, paskirtas Perkančiosios organizacijos direktoriaus įsakymu.</w:t>
      </w:r>
    </w:p>
    <w:p w:rsidR="002A4309" w:rsidRDefault="00026354">
      <w:pPr>
        <w:pStyle w:val="Pagrindinistekstas1"/>
        <w:numPr>
          <w:ilvl w:val="0"/>
          <w:numId w:val="4"/>
        </w:numPr>
        <w:tabs>
          <w:tab w:val="left" w:pos="1080"/>
        </w:tabs>
        <w:spacing w:line="360" w:lineRule="auto"/>
        <w:rPr>
          <w:sz w:val="24"/>
          <w:szCs w:val="24"/>
        </w:rPr>
      </w:pPr>
      <w:r>
        <w:rPr>
          <w:sz w:val="24"/>
          <w:szCs w:val="24"/>
        </w:rPr>
        <w:t>Perkančiosios organizacijos direktorius priima sprendimą pavesti mažos vertės pirkimo procedūras atlikti pirkimų organizatoriui, kai konkrečių prekių, paslaugų ar darbų pirkimo sutarties vertė mažesnė kaip (</w:t>
      </w:r>
      <w:r>
        <w:rPr>
          <w:i/>
          <w:sz w:val="24"/>
          <w:szCs w:val="24"/>
          <w:shd w:val="clear" w:color="auto" w:fill="FFFFFF"/>
        </w:rPr>
        <w:t xml:space="preserve">3000,00) </w:t>
      </w:r>
      <w:proofErr w:type="spellStart"/>
      <w:r>
        <w:rPr>
          <w:sz w:val="24"/>
          <w:szCs w:val="24"/>
        </w:rPr>
        <w:t>Eur</w:t>
      </w:r>
      <w:proofErr w:type="spellEnd"/>
      <w:r>
        <w:rPr>
          <w:sz w:val="24"/>
          <w:szCs w:val="24"/>
        </w:rPr>
        <w:t xml:space="preserve"> (be pridėtinės vertės mokesčio), Viešojo pirkimo komisijai, kai prekių, paslaugų ar darbų pirkimo sutarties vertė viršija (</w:t>
      </w:r>
      <w:r>
        <w:rPr>
          <w:i/>
          <w:sz w:val="24"/>
          <w:szCs w:val="24"/>
          <w:shd w:val="clear" w:color="auto" w:fill="FFFFFF"/>
        </w:rPr>
        <w:t>3000,00)</w:t>
      </w:r>
      <w:r>
        <w:rPr>
          <w:sz w:val="24"/>
          <w:szCs w:val="24"/>
        </w:rPr>
        <w:t xml:space="preserve"> </w:t>
      </w:r>
      <w:proofErr w:type="spellStart"/>
      <w:r>
        <w:rPr>
          <w:sz w:val="24"/>
          <w:szCs w:val="24"/>
        </w:rPr>
        <w:t>Eur</w:t>
      </w:r>
      <w:proofErr w:type="spellEnd"/>
      <w:r>
        <w:rPr>
          <w:sz w:val="24"/>
          <w:szCs w:val="24"/>
        </w:rPr>
        <w:t xml:space="preserve"> (be pridėtinės vertės mokesčio). </w:t>
      </w:r>
    </w:p>
    <w:p w:rsidR="002A4309" w:rsidRDefault="00026354">
      <w:pPr>
        <w:pStyle w:val="Pagrindinistekstas1"/>
        <w:numPr>
          <w:ilvl w:val="0"/>
          <w:numId w:val="4"/>
        </w:numPr>
        <w:tabs>
          <w:tab w:val="left" w:pos="1080"/>
        </w:tabs>
        <w:spacing w:line="360" w:lineRule="auto"/>
        <w:rPr>
          <w:sz w:val="24"/>
          <w:szCs w:val="24"/>
        </w:rPr>
      </w:pPr>
      <w:r>
        <w:rPr>
          <w:sz w:val="24"/>
          <w:szCs w:val="24"/>
        </w:rPr>
        <w:t xml:space="preserve"> Perkančiosios organizacijos direktorius turi teisę priimti sprendimą pavesti supaprastintą mažos vertės pirkimą atlikti Viešojo pirkimo komisijai, neatsižvelgdamas į Taisyklių 24 punkte nustatytas aplinkybes ir nurodydamas argumentus dėl tokio sprendimo priėmimo.</w:t>
      </w:r>
    </w:p>
    <w:p w:rsidR="002A4309" w:rsidRDefault="00026354">
      <w:pPr>
        <w:pStyle w:val="Pagrindinistekstas1"/>
        <w:numPr>
          <w:ilvl w:val="0"/>
          <w:numId w:val="4"/>
        </w:numPr>
        <w:tabs>
          <w:tab w:val="left" w:pos="1080"/>
        </w:tabs>
        <w:spacing w:line="360" w:lineRule="auto"/>
        <w:rPr>
          <w:sz w:val="24"/>
          <w:szCs w:val="24"/>
        </w:rPr>
      </w:pPr>
      <w:r>
        <w:rPr>
          <w:sz w:val="24"/>
          <w:szCs w:val="24"/>
        </w:rPr>
        <w:t xml:space="preserve">Perkančioji organizacija, siekdama užkirsti kelią pirkimuose kylantiems interesų konfliktams, kaip jie apibrėžiami </w:t>
      </w:r>
      <w:bookmarkStart w:id="2" w:name="n1_36"/>
      <w:r>
        <w:rPr>
          <w:sz w:val="24"/>
          <w:szCs w:val="24"/>
        </w:rPr>
        <w:t>Viešųjų pirkimų įstatymo</w:t>
      </w:r>
      <w:bookmarkStart w:id="3" w:name="pn1_36"/>
      <w:bookmarkEnd w:id="2"/>
      <w:bookmarkEnd w:id="3"/>
      <w:r>
        <w:rPr>
          <w:sz w:val="24"/>
          <w:szCs w:val="24"/>
        </w:rPr>
        <w:t xml:space="preserve"> </w:t>
      </w:r>
      <w:bookmarkStart w:id="4" w:name="n1_37"/>
      <w:r>
        <w:rPr>
          <w:sz w:val="24"/>
          <w:szCs w:val="24"/>
        </w:rPr>
        <w:t>21</w:t>
      </w:r>
      <w:bookmarkStart w:id="5" w:name="pn1_37"/>
      <w:bookmarkEnd w:id="4"/>
      <w:bookmarkEnd w:id="5"/>
      <w:r>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rsidR="002A4309" w:rsidRDefault="00026354">
      <w:pPr>
        <w:pStyle w:val="Pagrindinistekstas1"/>
        <w:numPr>
          <w:ilvl w:val="0"/>
          <w:numId w:val="4"/>
        </w:numPr>
        <w:tabs>
          <w:tab w:val="left" w:pos="1080"/>
        </w:tabs>
        <w:spacing w:line="360" w:lineRule="auto"/>
        <w:rPr>
          <w:sz w:val="24"/>
          <w:szCs w:val="24"/>
        </w:rPr>
      </w:pPr>
      <w:r>
        <w:rPr>
          <w:sz w:val="24"/>
          <w:szCs w:val="24"/>
        </w:rPr>
        <w:lastRenderedPageBreak/>
        <w:t>Viešojo pirkimo komisija:</w:t>
      </w:r>
    </w:p>
    <w:p w:rsidR="002A4309" w:rsidRDefault="00026354">
      <w:pPr>
        <w:pStyle w:val="Pagrindinistekstas1"/>
        <w:numPr>
          <w:ilvl w:val="1"/>
          <w:numId w:val="5"/>
        </w:numPr>
        <w:tabs>
          <w:tab w:val="left" w:pos="1080"/>
        </w:tabs>
        <w:spacing w:line="360" w:lineRule="auto"/>
        <w:ind w:left="1134" w:hanging="567"/>
        <w:rPr>
          <w:sz w:val="24"/>
          <w:szCs w:val="24"/>
        </w:rPr>
      </w:pPr>
      <w:r>
        <w:rPr>
          <w:sz w:val="24"/>
          <w:szCs w:val="24"/>
        </w:rPr>
        <w:t>parenka pirkimo būdą;</w:t>
      </w:r>
    </w:p>
    <w:p w:rsidR="002A4309" w:rsidRDefault="00026354">
      <w:pPr>
        <w:pStyle w:val="Pagrindinistekstas1"/>
        <w:numPr>
          <w:ilvl w:val="1"/>
          <w:numId w:val="5"/>
        </w:numPr>
        <w:tabs>
          <w:tab w:val="left" w:pos="1080"/>
        </w:tabs>
        <w:spacing w:line="360" w:lineRule="auto"/>
        <w:ind w:left="1134" w:hanging="567"/>
        <w:rPr>
          <w:sz w:val="24"/>
          <w:szCs w:val="24"/>
        </w:rPr>
      </w:pPr>
      <w:r>
        <w:rPr>
          <w:sz w:val="24"/>
          <w:szCs w:val="24"/>
        </w:rPr>
        <w:t>įformina Viešojo pirkimo komisijos posėdžių eigą ir sprendimus protokolu;</w:t>
      </w:r>
    </w:p>
    <w:p w:rsidR="002A4309" w:rsidRDefault="00026354">
      <w:pPr>
        <w:pStyle w:val="Pagrindinistekstas1"/>
        <w:numPr>
          <w:ilvl w:val="1"/>
          <w:numId w:val="5"/>
        </w:numPr>
        <w:tabs>
          <w:tab w:val="left" w:pos="1080"/>
        </w:tabs>
        <w:spacing w:line="360" w:lineRule="auto"/>
        <w:ind w:left="1134" w:hanging="567"/>
        <w:rPr>
          <w:sz w:val="24"/>
          <w:szCs w:val="24"/>
        </w:rPr>
      </w:pPr>
      <w:r>
        <w:rPr>
          <w:sz w:val="24"/>
          <w:szCs w:val="24"/>
        </w:rPr>
        <w:t xml:space="preserve"> atlieka visas kitas pirkimo procedūras Viešųjų pirkimo įstatymo nustatyta tvarka pagal</w:t>
      </w:r>
    </w:p>
    <w:p w:rsidR="002A4309" w:rsidRDefault="00026354">
      <w:pPr>
        <w:pStyle w:val="Pagrindinistekstas1"/>
        <w:numPr>
          <w:ilvl w:val="0"/>
          <w:numId w:val="6"/>
        </w:numPr>
        <w:tabs>
          <w:tab w:val="left" w:pos="0"/>
        </w:tabs>
        <w:spacing w:line="360" w:lineRule="auto"/>
        <w:ind w:left="8" w:firstLine="560"/>
        <w:rPr>
          <w:sz w:val="24"/>
          <w:szCs w:val="24"/>
        </w:rPr>
      </w:pPr>
      <w:r>
        <w:rPr>
          <w:sz w:val="24"/>
          <w:szCs w:val="24"/>
        </w:rPr>
        <w:t>Viešųjų pirkimų komisijos darbo</w:t>
      </w:r>
    </w:p>
    <w:p w:rsidR="002A4309" w:rsidRDefault="00026354">
      <w:pPr>
        <w:pStyle w:val="Pagrindinistekstas1"/>
        <w:numPr>
          <w:ilvl w:val="1"/>
          <w:numId w:val="5"/>
        </w:numPr>
        <w:tabs>
          <w:tab w:val="left" w:pos="1080"/>
        </w:tabs>
        <w:spacing w:line="360" w:lineRule="auto"/>
        <w:ind w:left="1134" w:hanging="567"/>
        <w:rPr>
          <w:sz w:val="24"/>
          <w:szCs w:val="24"/>
        </w:rPr>
      </w:pPr>
      <w:r>
        <w:rPr>
          <w:sz w:val="24"/>
          <w:szCs w:val="24"/>
        </w:rPr>
        <w:t xml:space="preserve">parenka pirkimo būdą (skelbiamas </w:t>
      </w:r>
      <w:r>
        <w:rPr>
          <w:color w:val="00000A"/>
          <w:sz w:val="24"/>
          <w:szCs w:val="24"/>
        </w:rPr>
        <w:t>a</w:t>
      </w:r>
      <w:r>
        <w:rPr>
          <w:sz w:val="24"/>
          <w:szCs w:val="24"/>
        </w:rPr>
        <w:t xml:space="preserve"> reglamentu suteiktus įgaliojimus.</w:t>
      </w:r>
    </w:p>
    <w:p w:rsidR="002A4309" w:rsidRDefault="00026354">
      <w:pPr>
        <w:pStyle w:val="Pagrindinistekstas1"/>
        <w:numPr>
          <w:ilvl w:val="1"/>
          <w:numId w:val="7"/>
        </w:numPr>
        <w:tabs>
          <w:tab w:val="left" w:pos="1080"/>
        </w:tabs>
        <w:spacing w:line="360" w:lineRule="auto"/>
        <w:ind w:left="0" w:firstLineChars="175" w:firstLine="420"/>
        <w:rPr>
          <w:sz w:val="24"/>
          <w:szCs w:val="24"/>
        </w:rPr>
      </w:pPr>
      <w:r>
        <w:rPr>
          <w:sz w:val="24"/>
          <w:szCs w:val="24"/>
        </w:rPr>
        <w:t xml:space="preserve"> Pirkimų </w:t>
      </w:r>
      <w:proofErr w:type="spellStart"/>
      <w:r>
        <w:rPr>
          <w:sz w:val="24"/>
          <w:szCs w:val="24"/>
        </w:rPr>
        <w:t>organizatorius:</w:t>
      </w:r>
      <w:r>
        <w:rPr>
          <w:color w:val="00000A"/>
          <w:sz w:val="24"/>
          <w:szCs w:val="24"/>
        </w:rPr>
        <w:t>r</w:t>
      </w:r>
      <w:proofErr w:type="spellEnd"/>
      <w:r>
        <w:rPr>
          <w:sz w:val="24"/>
          <w:szCs w:val="24"/>
        </w:rPr>
        <w:t xml:space="preserve"> neskelbiamas pirkimas, žodžiu ar raštu) Mažos vertės pirkimų tvarkos aprašo nustatyta tvarka;</w:t>
      </w:r>
    </w:p>
    <w:p w:rsidR="002A4309" w:rsidRDefault="00026354">
      <w:pPr>
        <w:pStyle w:val="Pagrindinistekstas1"/>
        <w:numPr>
          <w:ilvl w:val="1"/>
          <w:numId w:val="7"/>
        </w:numPr>
        <w:tabs>
          <w:tab w:val="left" w:pos="1080"/>
        </w:tabs>
        <w:spacing w:line="360" w:lineRule="auto"/>
        <w:ind w:left="0" w:firstLineChars="175" w:firstLine="420"/>
        <w:rPr>
          <w:sz w:val="24"/>
          <w:szCs w:val="24"/>
        </w:rPr>
      </w:pPr>
      <w:r>
        <w:rPr>
          <w:sz w:val="24"/>
          <w:szCs w:val="24"/>
        </w:rPr>
        <w:t>atlieka mažos vertės pirkimo procedūras Mažos vertės pirkimų aprašo nustatyta tvarka;</w:t>
      </w:r>
    </w:p>
    <w:p w:rsidR="002A4309" w:rsidRDefault="00026354">
      <w:pPr>
        <w:pStyle w:val="Pagrindinistekstas1"/>
        <w:numPr>
          <w:ilvl w:val="1"/>
          <w:numId w:val="7"/>
        </w:numPr>
        <w:tabs>
          <w:tab w:val="left" w:pos="1080"/>
        </w:tabs>
        <w:spacing w:line="360" w:lineRule="auto"/>
        <w:ind w:left="0" w:firstLineChars="175" w:firstLine="420"/>
        <w:rPr>
          <w:sz w:val="24"/>
          <w:szCs w:val="24"/>
        </w:rPr>
      </w:pPr>
      <w:r>
        <w:rPr>
          <w:sz w:val="24"/>
          <w:szCs w:val="24"/>
        </w:rPr>
        <w:t>parengia Mažos vertės pirkimo pažymą (Taisyklių 2 priedas), kai atliekama apklausa apklausiant daugiau kaip vieną tiekėją;</w:t>
      </w:r>
    </w:p>
    <w:p w:rsidR="002A4309" w:rsidRDefault="00026354">
      <w:pPr>
        <w:pStyle w:val="Pagrindinistekstas1"/>
        <w:numPr>
          <w:ilvl w:val="1"/>
          <w:numId w:val="7"/>
        </w:numPr>
        <w:tabs>
          <w:tab w:val="left" w:pos="993"/>
        </w:tabs>
        <w:spacing w:line="360" w:lineRule="auto"/>
        <w:ind w:left="0"/>
        <w:rPr>
          <w:sz w:val="24"/>
          <w:szCs w:val="24"/>
        </w:rPr>
      </w:pPr>
      <w:r>
        <w:rPr>
          <w:sz w:val="24"/>
          <w:szCs w:val="24"/>
        </w:rPr>
        <w:t>pirkimo procedūros rezultatus registruoja Pirkimų registracijos žurnale (Taisyklių 3 priedas), kai atliekama neskelbiama apklausa žodžiu apklausiant vieną tiekėją.</w:t>
      </w:r>
    </w:p>
    <w:p w:rsidR="002A4309" w:rsidRDefault="00026354">
      <w:pPr>
        <w:pStyle w:val="Pagrindinistekstas1"/>
        <w:numPr>
          <w:ilvl w:val="0"/>
          <w:numId w:val="7"/>
        </w:numPr>
        <w:tabs>
          <w:tab w:val="left" w:pos="993"/>
        </w:tabs>
        <w:spacing w:line="360" w:lineRule="auto"/>
        <w:ind w:left="0"/>
        <w:rPr>
          <w:sz w:val="24"/>
          <w:szCs w:val="24"/>
        </w:rPr>
      </w:pPr>
      <w:r>
        <w:rPr>
          <w:sz w:val="24"/>
          <w:szCs w:val="24"/>
        </w:rPr>
        <w:t xml:space="preserve">Viešųjų pirkimų komisija ar pirkimų organizatorius parengia pirkimo dokumentus ir teikia tvirtinti Perkančiosios organizacijos </w:t>
      </w:r>
      <w:bookmarkStart w:id="6" w:name="page10"/>
      <w:bookmarkEnd w:id="6"/>
      <w:r>
        <w:rPr>
          <w:sz w:val="24"/>
          <w:szCs w:val="24"/>
        </w:rPr>
        <w:t>direktoriui.</w:t>
      </w:r>
    </w:p>
    <w:p w:rsidR="002A4309" w:rsidRDefault="00026354">
      <w:pPr>
        <w:pStyle w:val="Pagrindinistekstas1"/>
        <w:numPr>
          <w:ilvl w:val="0"/>
          <w:numId w:val="7"/>
        </w:numPr>
        <w:tabs>
          <w:tab w:val="left" w:pos="993"/>
        </w:tabs>
        <w:spacing w:line="360" w:lineRule="auto"/>
        <w:ind w:left="0"/>
        <w:rPr>
          <w:sz w:val="24"/>
          <w:szCs w:val="24"/>
        </w:rPr>
      </w:pPr>
      <w:r>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2A4309" w:rsidRDefault="00026354">
      <w:pPr>
        <w:pStyle w:val="Pagrindinistekstas1"/>
        <w:numPr>
          <w:ilvl w:val="0"/>
          <w:numId w:val="7"/>
        </w:numPr>
        <w:tabs>
          <w:tab w:val="left" w:pos="993"/>
        </w:tabs>
        <w:spacing w:line="360" w:lineRule="auto"/>
        <w:ind w:left="0"/>
        <w:rPr>
          <w:sz w:val="24"/>
          <w:szCs w:val="24"/>
        </w:rPr>
      </w:pPr>
      <w:r>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2A4309" w:rsidRDefault="002A4309">
      <w:pPr>
        <w:pStyle w:val="Pagrindinistekstas1"/>
        <w:tabs>
          <w:tab w:val="left" w:pos="1080"/>
        </w:tabs>
        <w:spacing w:line="360" w:lineRule="auto"/>
        <w:ind w:left="720" w:firstLine="0"/>
        <w:rPr>
          <w:sz w:val="24"/>
          <w:szCs w:val="24"/>
        </w:rPr>
      </w:pP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 SKYRIUS</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lastRenderedPageBreak/>
        <w:t>PIRKIMO SUTARTIES SUDARYMO ETAPAS</w:t>
      </w:r>
    </w:p>
    <w:p w:rsidR="002A4309" w:rsidRDefault="00026354">
      <w:pPr>
        <w:numPr>
          <w:ilvl w:val="0"/>
          <w:numId w:val="7"/>
        </w:numPr>
        <w:tabs>
          <w:tab w:val="left" w:pos="993"/>
          <w:tab w:val="left" w:pos="1217"/>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2A4309" w:rsidRDefault="002A4309">
      <w:pPr>
        <w:spacing w:line="360" w:lineRule="auto"/>
        <w:rPr>
          <w:rFonts w:ascii="Times New Roman" w:eastAsia="Times New Roman" w:hAnsi="Times New Roman"/>
          <w:sz w:val="24"/>
          <w:szCs w:val="24"/>
          <w:lang w:val="lt-LT"/>
        </w:rPr>
      </w:pP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 SKYRIUS</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VYKDYMO ETAPAS</w:t>
      </w:r>
    </w:p>
    <w:p w:rsidR="002A4309" w:rsidRDefault="00026354">
      <w:pPr>
        <w:numPr>
          <w:ilvl w:val="0"/>
          <w:numId w:val="7"/>
        </w:numPr>
        <w:tabs>
          <w:tab w:val="left" w:pos="99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w:t>
      </w:r>
      <w:proofErr w:type="spellStart"/>
      <w:r>
        <w:rPr>
          <w:rFonts w:ascii="Times New Roman" w:eastAsia="Times New Roman" w:hAnsi="Times New Roman"/>
          <w:sz w:val="24"/>
          <w:szCs w:val="24"/>
          <w:lang w:val="lt-LT"/>
        </w:rPr>
        <w:t>stebėsena</w:t>
      </w:r>
      <w:proofErr w:type="spellEnd"/>
      <w:r>
        <w:rPr>
          <w:rFonts w:ascii="Times New Roman" w:eastAsia="Times New Roman" w:hAnsi="Times New Roman"/>
          <w:sz w:val="24"/>
          <w:szCs w:val="24"/>
          <w:lang w:val="lt-LT"/>
        </w:rPr>
        <w:t xml:space="preserve"> pavedama Perkančiosios organizacijos direktoriaus sprendimu už pirkimo sutarčių vykdymą atsakingiems asmenims. Pirkimo sutartyse privalo būti nurodomas už sutarties vykdymą, kontrolę ir sutarties paskelbimą atsakingas asmuo. </w:t>
      </w:r>
    </w:p>
    <w:p w:rsidR="002A4309" w:rsidRDefault="00026354">
      <w:pPr>
        <w:numPr>
          <w:ilvl w:val="0"/>
          <w:numId w:val="7"/>
        </w:numPr>
        <w:tabs>
          <w:tab w:val="left" w:pos="993"/>
          <w:tab w:val="left" w:pos="121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w:t>
      </w:r>
      <w:proofErr w:type="spellStart"/>
      <w:r>
        <w:rPr>
          <w:rFonts w:ascii="Times New Roman" w:eastAsia="Times New Roman" w:hAnsi="Times New Roman"/>
          <w:sz w:val="24"/>
          <w:szCs w:val="24"/>
          <w:lang w:val="lt-LT"/>
        </w:rPr>
        <w:t>us</w:t>
      </w:r>
      <w:proofErr w:type="spellEnd"/>
      <w:r>
        <w:rPr>
          <w:rFonts w:ascii="Times New Roman" w:eastAsia="Times New Roman" w:hAnsi="Times New Roman"/>
          <w:sz w:val="24"/>
          <w:szCs w:val="24"/>
          <w:lang w:val="lt-LT"/>
        </w:rPr>
        <w:t>), taip pat inicijuoti pirkimo sutarties nutraukimą joje nustatytais pagrindais.</w:t>
      </w:r>
    </w:p>
    <w:p w:rsidR="002A4309" w:rsidRDefault="002A4309">
      <w:pPr>
        <w:spacing w:line="360" w:lineRule="auto"/>
        <w:rPr>
          <w:rFonts w:ascii="Times New Roman" w:eastAsia="Times New Roman" w:hAnsi="Times New Roman"/>
          <w:sz w:val="24"/>
          <w:szCs w:val="24"/>
          <w:lang w:val="lt-LT"/>
        </w:rPr>
      </w:pPr>
      <w:bookmarkStart w:id="7" w:name="page11"/>
      <w:bookmarkEnd w:id="7"/>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 SKYRIUS</w:t>
      </w:r>
    </w:p>
    <w:p w:rsidR="002A4309" w:rsidRDefault="00026354">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BAIGIAMOSIOS NUOSTATOS</w:t>
      </w:r>
    </w:p>
    <w:p w:rsidR="002A4309" w:rsidRDefault="00026354">
      <w:pPr>
        <w:numPr>
          <w:ilvl w:val="0"/>
          <w:numId w:val="7"/>
        </w:numPr>
        <w:tabs>
          <w:tab w:val="left" w:pos="993"/>
        </w:tabs>
        <w:spacing w:line="360" w:lineRule="auto"/>
        <w:ind w:left="0" w:right="20"/>
        <w:jc w:val="both"/>
        <w:rPr>
          <w:rFonts w:ascii="Times New Roman" w:hAnsi="Times New Roman"/>
          <w:sz w:val="24"/>
          <w:szCs w:val="24"/>
          <w:lang w:val="lt-LT"/>
        </w:rPr>
      </w:pPr>
      <w:r>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2A4309" w:rsidRDefault="00026354">
      <w:pPr>
        <w:numPr>
          <w:ilvl w:val="0"/>
          <w:numId w:val="7"/>
        </w:numPr>
        <w:tabs>
          <w:tab w:val="left" w:pos="993"/>
        </w:tabs>
        <w:spacing w:line="360" w:lineRule="auto"/>
        <w:ind w:left="0" w:right="20"/>
        <w:jc w:val="both"/>
        <w:rPr>
          <w:rFonts w:ascii="Times New Roman" w:hAnsi="Times New Roman"/>
          <w:sz w:val="24"/>
          <w:szCs w:val="24"/>
          <w:lang w:val="lt-LT"/>
        </w:rPr>
      </w:pPr>
      <w:r>
        <w:rPr>
          <w:rFonts w:ascii="Times New Roman" w:hAnsi="Times New Roman"/>
          <w:sz w:val="24"/>
          <w:szCs w:val="24"/>
          <w:lang w:val="lt-LT"/>
        </w:rPr>
        <w:lastRenderedPageBreak/>
        <w:t>Visi su pirkimų organizavimu, atlikimu ir vidaus kontrole susiję dokumentai saugomi kartu su pirkimų procedūrų dokumentais Viešųjų pirkimų įstatymo ir Lietuvos Respublikos dokumentų ir archyvų įstatymo nustatyta tvarka.</w:t>
      </w:r>
    </w:p>
    <w:p w:rsidR="002A4309" w:rsidRDefault="00026354">
      <w:pPr>
        <w:tabs>
          <w:tab w:val="left" w:pos="1220"/>
        </w:tabs>
        <w:spacing w:line="360" w:lineRule="auto"/>
        <w:ind w:left="709" w:right="20"/>
        <w:jc w:val="center"/>
        <w:rPr>
          <w:rFonts w:ascii="Times New Roman" w:hAnsi="Times New Roman"/>
          <w:sz w:val="24"/>
          <w:szCs w:val="24"/>
          <w:lang w:val="lt-LT"/>
        </w:rPr>
      </w:pPr>
      <w:r>
        <w:rPr>
          <w:rFonts w:ascii="Times New Roman" w:hAnsi="Times New Roman"/>
          <w:sz w:val="24"/>
          <w:szCs w:val="24"/>
          <w:lang w:val="lt-LT"/>
        </w:rPr>
        <w:t>_________________________________</w:t>
      </w:r>
    </w:p>
    <w:p w:rsidR="002A4309" w:rsidRDefault="002A4309">
      <w:pPr>
        <w:sectPr w:rsidR="002A4309">
          <w:type w:val="continuous"/>
          <w:pgSz w:w="11906" w:h="16838"/>
          <w:pgMar w:top="1622" w:right="1134" w:bottom="1134" w:left="1134" w:header="1134" w:footer="0" w:gutter="0"/>
          <w:cols w:space="720"/>
          <w:formProt w:val="0"/>
          <w:docGrid w:linePitch="312" w:charSpace="2047"/>
        </w:sectPr>
      </w:pPr>
    </w:p>
    <w:tbl>
      <w:tblPr>
        <w:tblW w:w="10026" w:type="dxa"/>
        <w:tblInd w:w="-103" w:type="dxa"/>
        <w:tblLayout w:type="fixed"/>
        <w:tblLook w:val="04A0" w:firstRow="1" w:lastRow="0" w:firstColumn="1" w:lastColumn="0" w:noHBand="0" w:noVBand="1"/>
      </w:tblPr>
      <w:tblGrid>
        <w:gridCol w:w="5490"/>
        <w:gridCol w:w="4536"/>
      </w:tblGrid>
      <w:tr w:rsidR="002A4309">
        <w:tc>
          <w:tcPr>
            <w:tcW w:w="5490" w:type="dxa"/>
            <w:shd w:val="clear" w:color="auto" w:fill="auto"/>
          </w:tcPr>
          <w:p w:rsidR="002A4309" w:rsidRDefault="002A4309">
            <w:pPr>
              <w:spacing w:line="360" w:lineRule="auto"/>
              <w:ind w:left="761" w:hanging="761"/>
              <w:rPr>
                <w:rFonts w:ascii="Times New Roman" w:eastAsia="Times New Roman" w:hAnsi="Times New Roman"/>
                <w:sz w:val="24"/>
                <w:szCs w:val="24"/>
              </w:rPr>
            </w:pPr>
          </w:p>
        </w:tc>
        <w:tc>
          <w:tcPr>
            <w:tcW w:w="4536" w:type="dxa"/>
            <w:shd w:val="clear" w:color="auto" w:fill="auto"/>
          </w:tcPr>
          <w:p w:rsidR="002A4309" w:rsidRDefault="002A4309">
            <w:pPr>
              <w:spacing w:line="360" w:lineRule="auto"/>
              <w:jc w:val="both"/>
            </w:pPr>
          </w:p>
        </w:tc>
      </w:tr>
    </w:tbl>
    <w:p w:rsidR="002A4309" w:rsidRDefault="002A4309">
      <w:pPr>
        <w:spacing w:line="360" w:lineRule="auto"/>
        <w:rPr>
          <w:rFonts w:ascii="Times New Roman" w:eastAsia="Calibri" w:hAnsi="Times New Roman" w:cs="Times New Roman"/>
          <w:sz w:val="24"/>
          <w:szCs w:val="24"/>
        </w:rPr>
        <w:sectPr w:rsidR="002A4309">
          <w:type w:val="continuous"/>
          <w:pgSz w:w="11906" w:h="16838"/>
          <w:pgMar w:top="1622" w:right="1134" w:bottom="1134" w:left="1134" w:header="1134" w:footer="0" w:gutter="0"/>
          <w:cols w:space="720"/>
          <w:formProt w:val="0"/>
          <w:docGrid w:linePitch="312" w:charSpace="2047"/>
        </w:sectPr>
      </w:pPr>
    </w:p>
    <w:p w:rsidR="002A4309" w:rsidRDefault="002A4309">
      <w:pPr>
        <w:spacing w:line="360" w:lineRule="auto"/>
        <w:rPr>
          <w:rFonts w:ascii="Times New Roman" w:eastAsia="Calibri" w:hAnsi="Times New Roman" w:cs="Times New Roman"/>
          <w:sz w:val="24"/>
          <w:szCs w:val="24"/>
        </w:rPr>
      </w:pPr>
      <w:bookmarkStart w:id="8" w:name="_GoBack"/>
      <w:bookmarkEnd w:id="8"/>
    </w:p>
    <w:p w:rsidR="002A4309" w:rsidRDefault="00FD247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FD247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D2471" w:rsidRDefault="00FD2471">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360" w:lineRule="auto"/>
        <w:rPr>
          <w:rFonts w:ascii="Times New Roman" w:eastAsia="Calibri" w:hAnsi="Times New Roman" w:cs="Times New Roman"/>
          <w:sz w:val="24"/>
          <w:szCs w:val="24"/>
        </w:rPr>
      </w:pPr>
    </w:p>
    <w:p w:rsidR="002A4309" w:rsidRDefault="002A4309">
      <w:pPr>
        <w:spacing w:line="276" w:lineRule="auto"/>
        <w:rPr>
          <w:rFonts w:ascii="Times New Roman" w:eastAsia="Calibri" w:hAnsi="Times New Roman" w:cs="Times New Roman"/>
          <w:sz w:val="24"/>
          <w:szCs w:val="24"/>
        </w:rPr>
        <w:sectPr w:rsidR="002A4309">
          <w:headerReference w:type="default" r:id="rId10"/>
          <w:headerReference w:type="first" r:id="rId11"/>
          <w:pgSz w:w="11906" w:h="16838"/>
          <w:pgMar w:top="1134" w:right="567" w:bottom="1134" w:left="1701" w:header="567" w:footer="0" w:gutter="0"/>
          <w:pgNumType w:start="1"/>
          <w:cols w:space="720"/>
          <w:formProt w:val="0"/>
          <w:titlePg/>
          <w:docGrid w:linePitch="360" w:charSpace="2047"/>
        </w:sectPr>
      </w:pPr>
    </w:p>
    <w:p w:rsidR="002A4309" w:rsidRDefault="00026354">
      <w:pPr>
        <w:spacing w:line="276" w:lineRule="auto"/>
        <w:rPr>
          <w:rFonts w:ascii="Times New Roman" w:eastAsia="Times New Roman" w:hAnsi="Times New Roman"/>
          <w:sz w:val="24"/>
          <w:szCs w:val="24"/>
        </w:rPr>
        <w:sectPr w:rsidR="002A4309">
          <w:headerReference w:type="default" r:id="rId12"/>
          <w:headerReference w:type="first" r:id="rId13"/>
          <w:pgSz w:w="16838" w:h="11906" w:orient="landscape"/>
          <w:pgMar w:top="624" w:right="1134" w:bottom="1701" w:left="1134" w:header="567" w:footer="0" w:gutter="0"/>
          <w:cols w:space="720"/>
          <w:formProt w:val="0"/>
          <w:titlePg/>
          <w:docGrid w:linePitch="360" w:charSpace="2047"/>
        </w:sectPr>
      </w:pPr>
      <w:r>
        <w:lastRenderedPageBreak/>
        <w:br w:type="page"/>
      </w:r>
    </w:p>
    <w:p w:rsidR="002A4309" w:rsidRDefault="002A4309">
      <w:pPr>
        <w:keepLines/>
        <w:spacing w:line="288" w:lineRule="auto"/>
        <w:jc w:val="center"/>
        <w:textAlignment w:val="center"/>
        <w:rPr>
          <w:rFonts w:ascii="Times New Roman" w:eastAsia="Times New Roman" w:hAnsi="Times New Roman"/>
          <w:b/>
          <w:bCs/>
          <w:color w:val="000000"/>
          <w:sz w:val="24"/>
          <w:szCs w:val="24"/>
          <w:lang w:val="lt-LT"/>
        </w:rPr>
      </w:pPr>
    </w:p>
    <w:p w:rsidR="002A4309" w:rsidRDefault="002A4309" w:rsidP="00FD2471">
      <w:pPr>
        <w:keepLines/>
        <w:spacing w:line="288" w:lineRule="auto"/>
        <w:jc w:val="center"/>
        <w:textAlignment w:val="center"/>
        <w:rPr>
          <w:rFonts w:ascii="Times New Roman" w:eastAsia="Times New Roman" w:hAnsi="Times New Roman"/>
          <w:b/>
          <w:bCs/>
          <w:color w:val="000000"/>
          <w:sz w:val="24"/>
          <w:szCs w:val="24"/>
          <w:lang w:val="lt-LT"/>
        </w:rPr>
      </w:pPr>
    </w:p>
    <w:p w:rsidR="00FD2471" w:rsidRDefault="00FD2471" w:rsidP="00FD2471">
      <w:pPr>
        <w:keepLines/>
        <w:spacing w:line="288" w:lineRule="auto"/>
        <w:jc w:val="center"/>
        <w:textAlignment w:val="center"/>
      </w:pPr>
    </w:p>
    <w:sectPr w:rsidR="00FD2471">
      <w:headerReference w:type="default" r:id="rId14"/>
      <w:pgSz w:w="11906" w:h="16838"/>
      <w:pgMar w:top="1134" w:right="567" w:bottom="1134" w:left="1701" w:header="567"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48" w:rsidRDefault="00C76348">
      <w:pPr>
        <w:spacing w:after="0"/>
      </w:pPr>
      <w:r>
        <w:separator/>
      </w:r>
    </w:p>
  </w:endnote>
  <w:endnote w:type="continuationSeparator" w:id="0">
    <w:p w:rsidR="00C76348" w:rsidRDefault="00C76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BA"/>
    <w:family w:val="swiss"/>
    <w:pitch w:val="default"/>
  </w:font>
  <w:font w:name="Microsoft YaHei">
    <w:panose1 w:val="020B0503020204020204"/>
    <w:charset w:val="86"/>
    <w:family w:val="swiss"/>
    <w:pitch w:val="variable"/>
    <w:sig w:usb0="80000287" w:usb1="2ACF3C50" w:usb2="00000016" w:usb3="00000000" w:csb0="0004001F" w:csb1="00000000"/>
  </w:font>
  <w:font w:name="Times New Roman,Bold">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48" w:rsidRDefault="00C76348">
      <w:pPr>
        <w:spacing w:after="0"/>
      </w:pPr>
      <w:r>
        <w:separator/>
      </w:r>
    </w:p>
  </w:footnote>
  <w:footnote w:type="continuationSeparator" w:id="0">
    <w:p w:rsidR="00C76348" w:rsidRDefault="00C763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94430"/>
    </w:sdtPr>
    <w:sdtEndPr/>
    <w:sdtContent>
      <w:p w:rsidR="002A4309" w:rsidRDefault="00026354">
        <w:pPr>
          <w:pStyle w:val="Antrats"/>
          <w:jc w:val="center"/>
        </w:pPr>
        <w:r>
          <w:fldChar w:fldCharType="begin"/>
        </w:r>
        <w:r>
          <w:instrText>PAGE</w:instrText>
        </w:r>
        <w:r>
          <w:fldChar w:fldCharType="separate"/>
        </w:r>
        <w:r w:rsidR="00FD2471">
          <w:rPr>
            <w:noProof/>
          </w:rPr>
          <w:t>2</w:t>
        </w:r>
        <w:r>
          <w:fldChar w:fldCharType="end"/>
        </w:r>
      </w:p>
    </w:sdtContent>
  </w:sdt>
  <w:p w:rsidR="002A4309" w:rsidRDefault="002A43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09" w:rsidRDefault="002A4309">
    <w:pPr>
      <w:pStyle w:val="Antrats"/>
      <w:jc w:val="center"/>
      <w:rPr>
        <w:rFonts w:ascii="Calibri" w:eastAsia="Calibri" w:hAnsi="Calibri"/>
      </w:rPr>
    </w:pPr>
  </w:p>
  <w:p w:rsidR="002A4309" w:rsidRDefault="002A430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98808"/>
    </w:sdtPr>
    <w:sdtEndPr/>
    <w:sdtContent>
      <w:p w:rsidR="002A4309" w:rsidRDefault="00026354">
        <w:pPr>
          <w:pStyle w:val="Antrats"/>
          <w:jc w:val="center"/>
        </w:pPr>
        <w:r>
          <w:fldChar w:fldCharType="begin"/>
        </w:r>
        <w:r>
          <w:instrText>PAGE</w:instrText>
        </w:r>
        <w:r>
          <w:fldChar w:fldCharType="separate"/>
        </w:r>
        <w:r w:rsidR="00FD2471">
          <w:rPr>
            <w:noProof/>
          </w:rPr>
          <w:t>3</w:t>
        </w:r>
        <w:r>
          <w:fldChar w:fldCharType="end"/>
        </w:r>
      </w:p>
    </w:sdtContent>
  </w:sdt>
  <w:p w:rsidR="002A4309" w:rsidRDefault="002A430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09" w:rsidRDefault="002A4309">
    <w:pPr>
      <w:pStyle w:val="Antrats"/>
      <w:jc w:val="center"/>
      <w:rPr>
        <w:rFonts w:ascii="Calibri" w:eastAsia="Calibri" w:hAnsi="Calibri"/>
      </w:rPr>
    </w:pPr>
  </w:p>
  <w:p w:rsidR="002A4309" w:rsidRDefault="002A430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34169"/>
    </w:sdtPr>
    <w:sdtEndPr/>
    <w:sdtContent>
      <w:p w:rsidR="002A4309" w:rsidRDefault="00026354">
        <w:pPr>
          <w:pStyle w:val="Antrats"/>
          <w:jc w:val="center"/>
        </w:pPr>
        <w:r>
          <w:fldChar w:fldCharType="begin"/>
        </w:r>
        <w:r>
          <w:instrText>PAGE</w:instrText>
        </w:r>
        <w:r>
          <w:fldChar w:fldCharType="separate"/>
        </w:r>
        <w:r w:rsidR="00FD2471">
          <w:rPr>
            <w:noProof/>
          </w:rPr>
          <w:t>3</w:t>
        </w:r>
        <w:r>
          <w:fldChar w:fldCharType="end"/>
        </w:r>
      </w:p>
    </w:sdtContent>
  </w:sdt>
  <w:p w:rsidR="002A4309" w:rsidRDefault="002A43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62"/>
    <w:multiLevelType w:val="multilevel"/>
    <w:tmpl w:val="03256262"/>
    <w:lvl w:ilvl="0">
      <w:start w:val="13"/>
      <w:numFmt w:val="decimal"/>
      <w:lvlText w:val="%1."/>
      <w:lvlJc w:val="left"/>
      <w:pPr>
        <w:tabs>
          <w:tab w:val="left" w:pos="480"/>
        </w:tabs>
        <w:ind w:left="480" w:hanging="480"/>
      </w:pPr>
    </w:lvl>
    <w:lvl w:ilvl="1">
      <w:start w:val="1"/>
      <w:numFmt w:val="decimal"/>
      <w:lvlText w:val="%1.%2."/>
      <w:lvlJc w:val="left"/>
      <w:pPr>
        <w:tabs>
          <w:tab w:val="left" w:pos="480"/>
        </w:tabs>
        <w:ind w:left="480" w:hanging="480"/>
      </w:pPr>
      <w:rPr>
        <w:b w:val="0"/>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
    <w:nsid w:val="0953536C"/>
    <w:multiLevelType w:val="multilevel"/>
    <w:tmpl w:val="0953536C"/>
    <w:lvl w:ilvl="0">
      <w:start w:val="26"/>
      <w:numFmt w:val="decimal"/>
      <w:lvlText w:val="%1."/>
      <w:lvlJc w:val="left"/>
      <w:pPr>
        <w:ind w:left="1048" w:hanging="480"/>
      </w:pPr>
    </w:lvl>
    <w:lvl w:ilvl="1">
      <w:start w:val="1"/>
      <w:numFmt w:val="decimal"/>
      <w:lvlText w:val="27.%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7B757E"/>
    <w:multiLevelType w:val="multilevel"/>
    <w:tmpl w:val="097B757E"/>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43B5B14"/>
    <w:multiLevelType w:val="multilevel"/>
    <w:tmpl w:val="143B5B14"/>
    <w:lvl w:ilvl="0">
      <w:start w:val="28"/>
      <w:numFmt w:val="decimal"/>
      <w:lvlText w:val="%1."/>
      <w:lvlJc w:val="left"/>
      <w:pPr>
        <w:ind w:left="1048" w:hanging="480"/>
      </w:pPr>
    </w:lvl>
    <w:lvl w:ilvl="1">
      <w:start w:val="28"/>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22A1904"/>
    <w:multiLevelType w:val="multilevel"/>
    <w:tmpl w:val="422A1904"/>
    <w:lvl w:ilvl="0">
      <w:start w:val="15"/>
      <w:numFmt w:val="decimal"/>
      <w:lvlText w:val="%1."/>
      <w:lvlJc w:val="left"/>
      <w:pPr>
        <w:ind w:left="480" w:hanging="480"/>
      </w:pPr>
    </w:lvl>
    <w:lvl w:ilvl="1">
      <w:start w:val="4"/>
      <w:numFmt w:val="decimal"/>
      <w:lvlText w:val="%1.%2."/>
      <w:lvlJc w:val="left"/>
      <w:pPr>
        <w:ind w:left="1308" w:hanging="48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abstractNum w:abstractNumId="5">
    <w:nsid w:val="4BA42512"/>
    <w:multiLevelType w:val="multilevel"/>
    <w:tmpl w:val="4BA42512"/>
    <w:lvl w:ilvl="0">
      <w:start w:val="28"/>
      <w:numFmt w:val="decimal"/>
      <w:lvlText w:val="%1."/>
      <w:lvlJc w:val="left"/>
      <w:pPr>
        <w:ind w:left="1048" w:hanging="480"/>
      </w:pPr>
    </w:lvl>
    <w:lvl w:ilvl="1">
      <w:start w:val="1"/>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A8C2B4C"/>
    <w:multiLevelType w:val="singleLevel"/>
    <w:tmpl w:val="5A8C2B4C"/>
    <w:lvl w:ilvl="0">
      <w:start w:val="1"/>
      <w:numFmt w:val="decimal"/>
      <w:lvlText w:val="%1."/>
      <w:lvlJc w:val="left"/>
      <w:pPr>
        <w:ind w:left="425" w:hanging="425"/>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92"/>
    <w:rsid w:val="00026354"/>
    <w:rsid w:val="00083580"/>
    <w:rsid w:val="000D32AD"/>
    <w:rsid w:val="00137A83"/>
    <w:rsid w:val="00183B78"/>
    <w:rsid w:val="001B6852"/>
    <w:rsid w:val="002A4309"/>
    <w:rsid w:val="00327592"/>
    <w:rsid w:val="004430D0"/>
    <w:rsid w:val="00500F8F"/>
    <w:rsid w:val="00607488"/>
    <w:rsid w:val="00621E25"/>
    <w:rsid w:val="008E740B"/>
    <w:rsid w:val="00AD4625"/>
    <w:rsid w:val="00AF46F1"/>
    <w:rsid w:val="00B65612"/>
    <w:rsid w:val="00BE19F5"/>
    <w:rsid w:val="00C76348"/>
    <w:rsid w:val="00C80097"/>
    <w:rsid w:val="00EA7692"/>
    <w:rsid w:val="00F828ED"/>
    <w:rsid w:val="00FD2471"/>
    <w:rsid w:val="068F6301"/>
    <w:rsid w:val="17720594"/>
    <w:rsid w:val="2CD87E30"/>
    <w:rsid w:val="4A0505F4"/>
  </w:rsids>
  <m:mathPr>
    <m:mathFont m:val="Cambria Math"/>
    <m:brkBin m:val="before"/>
    <m:brkBinSub m:val="--"/>
    <m:smallFrac m:val="0"/>
    <m:dispDef/>
    <m:lMargin m:val="0"/>
    <m:rMargin m:val="0"/>
    <m:defJc m:val="centerGroup"/>
    <m:wrapIndent m:val="1440"/>
    <m:intLim m:val="subSup"/>
    <m:naryLim m:val="undOvr"/>
  </m:mathPr>
  <w:themeFontLang w:val="lt-L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line="240" w:lineRule="auto"/>
    </w:pPr>
    <w:rPr>
      <w:rFonts w:cs="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unhideWhenUsed/>
    <w:qFormat/>
    <w:rPr>
      <w:rFonts w:ascii="Tahoma" w:hAnsi="Tahoma" w:cs="Tahoma"/>
      <w:sz w:val="16"/>
      <w:szCs w:val="16"/>
    </w:rPr>
  </w:style>
  <w:style w:type="paragraph" w:styleId="Antrat">
    <w:name w:val="caption"/>
    <w:basedOn w:val="prastasis"/>
    <w:next w:val="prastasis"/>
    <w:qFormat/>
    <w:pPr>
      <w:suppressLineNumbers/>
      <w:spacing w:before="120" w:after="120"/>
    </w:pPr>
    <w:rPr>
      <w:rFonts w:cs="Mangal"/>
      <w:i/>
      <w:iCs/>
      <w:sz w:val="24"/>
      <w:szCs w:val="24"/>
    </w:rPr>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unhideWhenUsed/>
    <w:pPr>
      <w:tabs>
        <w:tab w:val="center" w:pos="4819"/>
        <w:tab w:val="right" w:pos="9638"/>
      </w:tabs>
    </w:pPr>
  </w:style>
  <w:style w:type="paragraph" w:styleId="Sraas">
    <w:name w:val="List"/>
    <w:basedOn w:val="TextBody"/>
    <w:qFormat/>
    <w:rPr>
      <w:rFonts w:cs="Mangal"/>
    </w:rPr>
  </w:style>
  <w:style w:type="paragraph" w:customStyle="1" w:styleId="TextBody">
    <w:name w:val="Text Body"/>
    <w:basedOn w:val="prastasis"/>
    <w:pPr>
      <w:spacing w:after="140" w:line="288" w:lineRule="auto"/>
    </w:pPr>
  </w:style>
  <w:style w:type="character" w:styleId="Perirtashipersaitas">
    <w:name w:val="FollowedHyperlink"/>
    <w:basedOn w:val="Numatytasispastraiposriftas"/>
    <w:uiPriority w:val="99"/>
    <w:unhideWhenUsed/>
    <w:qFormat/>
    <w:rPr>
      <w:color w:val="800080" w:themeColor="followedHyperlink"/>
      <w:u w:val="single"/>
    </w:rPr>
  </w:style>
  <w:style w:type="character" w:customStyle="1" w:styleId="AntratsDiagrama">
    <w:name w:val="Antraštės Diagrama"/>
    <w:basedOn w:val="Numatytasispastraiposriftas"/>
    <w:link w:val="Antrats"/>
    <w:uiPriority w:val="99"/>
    <w:qFormat/>
    <w:rPr>
      <w:rFonts w:ascii="Calibri" w:eastAsia="Calibri" w:hAnsi="Calibri" w:cs="Arial"/>
      <w:sz w:val="20"/>
      <w:szCs w:val="20"/>
      <w:lang w:val="en-US"/>
    </w:rPr>
  </w:style>
  <w:style w:type="character" w:customStyle="1" w:styleId="PoratDiagrama">
    <w:name w:val="Poraštė Diagrama"/>
    <w:basedOn w:val="Numatytasispastraiposriftas"/>
    <w:link w:val="Porat"/>
    <w:uiPriority w:val="99"/>
    <w:qFormat/>
    <w:rPr>
      <w:rFonts w:ascii="Calibri" w:eastAsia="Calibri" w:hAnsi="Calibri" w:cs="Arial"/>
      <w:sz w:val="20"/>
      <w:szCs w:val="20"/>
      <w:lang w:val="en-US"/>
    </w:rPr>
  </w:style>
  <w:style w:type="character" w:customStyle="1" w:styleId="DebesliotekstasDiagrama">
    <w:name w:val="Debesėlio tekstas Diagrama"/>
    <w:basedOn w:val="Numatytasispastraiposriftas"/>
    <w:link w:val="Debesliotekstas"/>
    <w:uiPriority w:val="99"/>
    <w:semiHidden/>
    <w:rPr>
      <w:rFonts w:ascii="Tahoma" w:eastAsia="Calibri" w:hAnsi="Tahoma" w:cs="Tahoma"/>
      <w:sz w:val="16"/>
      <w:szCs w:val="16"/>
      <w:lang w:val="en-US"/>
    </w:rPr>
  </w:style>
  <w:style w:type="character" w:customStyle="1" w:styleId="InternetLink">
    <w:name w:val="Internet Link"/>
    <w:basedOn w:val="Numatytasispastraiposriftas"/>
    <w:uiPriority w:val="99"/>
    <w:unhideWhenUsed/>
    <w:rPr>
      <w:color w:val="0000FF" w:themeColor="hyperlink"/>
      <w:u w:val="single"/>
    </w:rPr>
  </w:style>
  <w:style w:type="character" w:customStyle="1" w:styleId="ListLabel1">
    <w:name w:val="ListLabel 1"/>
    <w:qFormat/>
  </w:style>
  <w:style w:type="paragraph" w:customStyle="1" w:styleId="Heading">
    <w:name w:val="Heading"/>
    <w:basedOn w:val="prastasis"/>
    <w:next w:val="TextBody"/>
    <w:qFormat/>
    <w:pPr>
      <w:keepNext/>
      <w:spacing w:before="240" w:after="120"/>
    </w:pPr>
    <w:rPr>
      <w:rFonts w:ascii="Liberation Sans" w:eastAsia="Microsoft YaHei" w:hAnsi="Liberation Sans" w:cs="Mangal"/>
      <w:sz w:val="28"/>
      <w:szCs w:val="28"/>
    </w:rPr>
  </w:style>
  <w:style w:type="paragraph" w:customStyle="1" w:styleId="Index">
    <w:name w:val="Index"/>
    <w:basedOn w:val="prastasis"/>
    <w:qFormat/>
    <w:pPr>
      <w:suppressLineNumbers/>
    </w:pPr>
    <w:rPr>
      <w:rFonts w:cs="Mangal"/>
    </w:rPr>
  </w:style>
  <w:style w:type="paragraph" w:customStyle="1" w:styleId="Pagrindinistekstas1">
    <w:name w:val="Pagrindinis tekstas1"/>
    <w:basedOn w:val="prastasis"/>
    <w:qFormat/>
    <w:pPr>
      <w:spacing w:line="297" w:lineRule="auto"/>
      <w:ind w:firstLine="312"/>
      <w:jc w:val="both"/>
      <w:textAlignment w:val="center"/>
    </w:pPr>
    <w:rPr>
      <w:rFonts w:ascii="Times New Roman" w:eastAsia="Times New Roman" w:hAnsi="Times New Roman"/>
      <w:color w:val="000000"/>
      <w:lang w:val="lt-LT"/>
    </w:rPr>
  </w:style>
  <w:style w:type="paragraph" w:customStyle="1" w:styleId="tactin">
    <w:name w:val="tactin"/>
    <w:basedOn w:val="prastasis"/>
    <w:qFormat/>
    <w:pPr>
      <w:spacing w:before="280" w:after="280"/>
    </w:pPr>
    <w:rPr>
      <w:rFonts w:ascii="Times New Roman" w:eastAsia="Times New Roman" w:hAnsi="Times New Roman"/>
      <w:sz w:val="24"/>
      <w:szCs w:val="24"/>
    </w:rPr>
  </w:style>
  <w:style w:type="paragraph" w:customStyle="1" w:styleId="tip">
    <w:name w:val="tip"/>
    <w:basedOn w:val="prastasis"/>
    <w:qFormat/>
    <w:pPr>
      <w:spacing w:before="280" w:after="280"/>
    </w:pPr>
    <w:rPr>
      <w:rFonts w:ascii="Times New Roman" w:eastAsia="Times New Roman" w:hAnsi="Times New Roman"/>
      <w:sz w:val="24"/>
      <w:szCs w:val="24"/>
    </w:rPr>
  </w:style>
  <w:style w:type="paragraph" w:customStyle="1" w:styleId="Sraopastraipa1">
    <w:name w:val="Sąrašo pastraipa1"/>
    <w:basedOn w:val="prastasis"/>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line="240" w:lineRule="auto"/>
    </w:pPr>
    <w:rPr>
      <w:rFonts w:cs="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unhideWhenUsed/>
    <w:qFormat/>
    <w:rPr>
      <w:rFonts w:ascii="Tahoma" w:hAnsi="Tahoma" w:cs="Tahoma"/>
      <w:sz w:val="16"/>
      <w:szCs w:val="16"/>
    </w:rPr>
  </w:style>
  <w:style w:type="paragraph" w:styleId="Antrat">
    <w:name w:val="caption"/>
    <w:basedOn w:val="prastasis"/>
    <w:next w:val="prastasis"/>
    <w:qFormat/>
    <w:pPr>
      <w:suppressLineNumbers/>
      <w:spacing w:before="120" w:after="120"/>
    </w:pPr>
    <w:rPr>
      <w:rFonts w:cs="Mangal"/>
      <w:i/>
      <w:iCs/>
      <w:sz w:val="24"/>
      <w:szCs w:val="24"/>
    </w:rPr>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unhideWhenUsed/>
    <w:pPr>
      <w:tabs>
        <w:tab w:val="center" w:pos="4819"/>
        <w:tab w:val="right" w:pos="9638"/>
      </w:tabs>
    </w:pPr>
  </w:style>
  <w:style w:type="paragraph" w:styleId="Sraas">
    <w:name w:val="List"/>
    <w:basedOn w:val="TextBody"/>
    <w:qFormat/>
    <w:rPr>
      <w:rFonts w:cs="Mangal"/>
    </w:rPr>
  </w:style>
  <w:style w:type="paragraph" w:customStyle="1" w:styleId="TextBody">
    <w:name w:val="Text Body"/>
    <w:basedOn w:val="prastasis"/>
    <w:pPr>
      <w:spacing w:after="140" w:line="288" w:lineRule="auto"/>
    </w:pPr>
  </w:style>
  <w:style w:type="character" w:styleId="Perirtashipersaitas">
    <w:name w:val="FollowedHyperlink"/>
    <w:basedOn w:val="Numatytasispastraiposriftas"/>
    <w:uiPriority w:val="99"/>
    <w:unhideWhenUsed/>
    <w:qFormat/>
    <w:rPr>
      <w:color w:val="800080" w:themeColor="followedHyperlink"/>
      <w:u w:val="single"/>
    </w:rPr>
  </w:style>
  <w:style w:type="character" w:customStyle="1" w:styleId="AntratsDiagrama">
    <w:name w:val="Antraštės Diagrama"/>
    <w:basedOn w:val="Numatytasispastraiposriftas"/>
    <w:link w:val="Antrats"/>
    <w:uiPriority w:val="99"/>
    <w:qFormat/>
    <w:rPr>
      <w:rFonts w:ascii="Calibri" w:eastAsia="Calibri" w:hAnsi="Calibri" w:cs="Arial"/>
      <w:sz w:val="20"/>
      <w:szCs w:val="20"/>
      <w:lang w:val="en-US"/>
    </w:rPr>
  </w:style>
  <w:style w:type="character" w:customStyle="1" w:styleId="PoratDiagrama">
    <w:name w:val="Poraštė Diagrama"/>
    <w:basedOn w:val="Numatytasispastraiposriftas"/>
    <w:link w:val="Porat"/>
    <w:uiPriority w:val="99"/>
    <w:qFormat/>
    <w:rPr>
      <w:rFonts w:ascii="Calibri" w:eastAsia="Calibri" w:hAnsi="Calibri" w:cs="Arial"/>
      <w:sz w:val="20"/>
      <w:szCs w:val="20"/>
      <w:lang w:val="en-US"/>
    </w:rPr>
  </w:style>
  <w:style w:type="character" w:customStyle="1" w:styleId="DebesliotekstasDiagrama">
    <w:name w:val="Debesėlio tekstas Diagrama"/>
    <w:basedOn w:val="Numatytasispastraiposriftas"/>
    <w:link w:val="Debesliotekstas"/>
    <w:uiPriority w:val="99"/>
    <w:semiHidden/>
    <w:rPr>
      <w:rFonts w:ascii="Tahoma" w:eastAsia="Calibri" w:hAnsi="Tahoma" w:cs="Tahoma"/>
      <w:sz w:val="16"/>
      <w:szCs w:val="16"/>
      <w:lang w:val="en-US"/>
    </w:rPr>
  </w:style>
  <w:style w:type="character" w:customStyle="1" w:styleId="InternetLink">
    <w:name w:val="Internet Link"/>
    <w:basedOn w:val="Numatytasispastraiposriftas"/>
    <w:uiPriority w:val="99"/>
    <w:unhideWhenUsed/>
    <w:rPr>
      <w:color w:val="0000FF" w:themeColor="hyperlink"/>
      <w:u w:val="single"/>
    </w:rPr>
  </w:style>
  <w:style w:type="character" w:customStyle="1" w:styleId="ListLabel1">
    <w:name w:val="ListLabel 1"/>
    <w:qFormat/>
  </w:style>
  <w:style w:type="paragraph" w:customStyle="1" w:styleId="Heading">
    <w:name w:val="Heading"/>
    <w:basedOn w:val="prastasis"/>
    <w:next w:val="TextBody"/>
    <w:qFormat/>
    <w:pPr>
      <w:keepNext/>
      <w:spacing w:before="240" w:after="120"/>
    </w:pPr>
    <w:rPr>
      <w:rFonts w:ascii="Liberation Sans" w:eastAsia="Microsoft YaHei" w:hAnsi="Liberation Sans" w:cs="Mangal"/>
      <w:sz w:val="28"/>
      <w:szCs w:val="28"/>
    </w:rPr>
  </w:style>
  <w:style w:type="paragraph" w:customStyle="1" w:styleId="Index">
    <w:name w:val="Index"/>
    <w:basedOn w:val="prastasis"/>
    <w:qFormat/>
    <w:pPr>
      <w:suppressLineNumbers/>
    </w:pPr>
    <w:rPr>
      <w:rFonts w:cs="Mangal"/>
    </w:rPr>
  </w:style>
  <w:style w:type="paragraph" w:customStyle="1" w:styleId="Pagrindinistekstas1">
    <w:name w:val="Pagrindinis tekstas1"/>
    <w:basedOn w:val="prastasis"/>
    <w:qFormat/>
    <w:pPr>
      <w:spacing w:line="297" w:lineRule="auto"/>
      <w:ind w:firstLine="312"/>
      <w:jc w:val="both"/>
      <w:textAlignment w:val="center"/>
    </w:pPr>
    <w:rPr>
      <w:rFonts w:ascii="Times New Roman" w:eastAsia="Times New Roman" w:hAnsi="Times New Roman"/>
      <w:color w:val="000000"/>
      <w:lang w:val="lt-LT"/>
    </w:rPr>
  </w:style>
  <w:style w:type="paragraph" w:customStyle="1" w:styleId="tactin">
    <w:name w:val="tactin"/>
    <w:basedOn w:val="prastasis"/>
    <w:qFormat/>
    <w:pPr>
      <w:spacing w:before="280" w:after="280"/>
    </w:pPr>
    <w:rPr>
      <w:rFonts w:ascii="Times New Roman" w:eastAsia="Times New Roman" w:hAnsi="Times New Roman"/>
      <w:sz w:val="24"/>
      <w:szCs w:val="24"/>
    </w:rPr>
  </w:style>
  <w:style w:type="paragraph" w:customStyle="1" w:styleId="tip">
    <w:name w:val="tip"/>
    <w:basedOn w:val="prastasis"/>
    <w:qFormat/>
    <w:pPr>
      <w:spacing w:before="280" w:after="280"/>
    </w:pPr>
    <w:rPr>
      <w:rFonts w:ascii="Times New Roman" w:eastAsia="Times New Roman" w:hAnsi="Times New Roman"/>
      <w:sz w:val="24"/>
      <w:szCs w:val="24"/>
    </w:rPr>
  </w:style>
  <w:style w:type="paragraph" w:customStyle="1" w:styleId="Sraopastraipa1">
    <w:name w:val="Sąrašo pastraipa1"/>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26ABB-12BF-4C09-8673-C8E9BD44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12460</Words>
  <Characters>7103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X</cp:lastModifiedBy>
  <cp:revision>6</cp:revision>
  <cp:lastPrinted>2018-02-20T14:17:00Z</cp:lastPrinted>
  <dcterms:created xsi:type="dcterms:W3CDTF">2018-02-28T09:09:00Z</dcterms:created>
  <dcterms:modified xsi:type="dcterms:W3CDTF">2018-02-28T09:56:00Z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